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 xml:space="preserve">________________   </w:t>
            </w:r>
            <w:r w:rsidR="00E112AE">
              <w:rPr>
                <w:rFonts w:ascii="Arial" w:hAnsi="Arial" w:cs="Arial"/>
                <w:sz w:val="22"/>
                <w:szCs w:val="22"/>
              </w:rPr>
              <w:t>О.А. Стремецкая</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0B3770" w:rsidRDefault="0050353B" w:rsidP="00FD1A52">
      <w:pPr>
        <w:shd w:val="clear" w:color="auto" w:fill="FFFFFF"/>
        <w:tabs>
          <w:tab w:val="left" w:pos="4459"/>
          <w:tab w:val="left" w:pos="6888"/>
        </w:tabs>
        <w:ind w:firstLine="0"/>
        <w:jc w:val="center"/>
        <w:rPr>
          <w:rFonts w:ascii="Arial" w:hAnsi="Arial" w:cs="Arial"/>
          <w:b/>
          <w:sz w:val="24"/>
          <w:szCs w:val="24"/>
        </w:rPr>
      </w:pPr>
      <w:r w:rsidRPr="0050353B">
        <w:rPr>
          <w:rFonts w:ascii="Arial" w:hAnsi="Arial" w:cs="Arial"/>
          <w:b/>
          <w:sz w:val="24"/>
          <w:szCs w:val="24"/>
        </w:rPr>
        <w:t>на выполнение работ по техническому обслуживанию, ремонту и</w:t>
      </w:r>
      <w:r>
        <w:rPr>
          <w:rFonts w:ascii="Arial" w:hAnsi="Arial" w:cs="Arial"/>
          <w:b/>
          <w:sz w:val="24"/>
          <w:szCs w:val="24"/>
        </w:rPr>
        <w:t xml:space="preserve">  эксплуатации</w:t>
      </w:r>
      <w:r w:rsidRPr="0050353B">
        <w:rPr>
          <w:rFonts w:ascii="Arial" w:hAnsi="Arial" w:cs="Arial"/>
          <w:b/>
          <w:sz w:val="24"/>
          <w:szCs w:val="24"/>
        </w:rPr>
        <w:t xml:space="preserve"> лифтов, подъемников ПАО «Концэл»</w:t>
      </w:r>
    </w:p>
    <w:p w:rsidR="000B3770" w:rsidRDefault="000B3770" w:rsidP="00FD1A52">
      <w:pPr>
        <w:shd w:val="clear" w:color="auto" w:fill="FFFFFF"/>
        <w:tabs>
          <w:tab w:val="left" w:pos="4459"/>
          <w:tab w:val="left" w:pos="6888"/>
        </w:tabs>
        <w:ind w:firstLine="0"/>
        <w:jc w:val="center"/>
        <w:rPr>
          <w:rFonts w:ascii="Arial" w:hAnsi="Arial" w:cs="Arial"/>
          <w:b/>
          <w:sz w:val="24"/>
          <w:szCs w:val="24"/>
        </w:rPr>
      </w:pPr>
    </w:p>
    <w:p w:rsidR="000B3770" w:rsidRPr="007A3550" w:rsidRDefault="000B3770"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57079D" w:rsidRDefault="00E60659" w:rsidP="00FD1A52">
      <w:pPr>
        <w:ind w:firstLine="0"/>
        <w:jc w:val="center"/>
        <w:rPr>
          <w:rFonts w:ascii="Arial" w:hAnsi="Arial" w:cs="Arial"/>
          <w:sz w:val="22"/>
          <w:szCs w:val="22"/>
        </w:rPr>
      </w:pPr>
      <w:r w:rsidRPr="007A3550">
        <w:rPr>
          <w:rFonts w:ascii="Arial" w:hAnsi="Arial" w:cs="Arial"/>
          <w:sz w:val="22"/>
          <w:szCs w:val="22"/>
        </w:rPr>
        <w:t>г. Москва</w:t>
      </w:r>
      <w:r w:rsidR="0057079D">
        <w:rPr>
          <w:rFonts w:ascii="Arial" w:hAnsi="Arial" w:cs="Arial"/>
          <w:sz w:val="22"/>
          <w:szCs w:val="22"/>
        </w:rPr>
        <w:t xml:space="preserve"> </w:t>
      </w:r>
    </w:p>
    <w:p w:rsidR="00E60659" w:rsidRPr="007A3550" w:rsidRDefault="0057079D" w:rsidP="00FD1A52">
      <w:pPr>
        <w:ind w:firstLine="0"/>
        <w:jc w:val="center"/>
        <w:rPr>
          <w:rFonts w:ascii="Arial" w:hAnsi="Arial" w:cs="Arial"/>
          <w:sz w:val="22"/>
          <w:szCs w:val="22"/>
        </w:rPr>
      </w:pPr>
      <w:r>
        <w:rPr>
          <w:rFonts w:ascii="Arial" w:hAnsi="Arial" w:cs="Arial"/>
          <w:sz w:val="22"/>
          <w:szCs w:val="22"/>
        </w:rPr>
        <w:t xml:space="preserve"> 2</w:t>
      </w:r>
      <w:r w:rsidR="00E60659" w:rsidRPr="007A3550">
        <w:rPr>
          <w:rFonts w:ascii="Arial" w:hAnsi="Arial" w:cs="Arial"/>
          <w:sz w:val="22"/>
          <w:szCs w:val="22"/>
        </w:rPr>
        <w:t>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483127">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483127">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483127">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483127">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483127">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483127">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483127">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483127">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50353B" w:rsidRDefault="00E61DF3" w:rsidP="00C21548">
      <w:pPr>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hyperlink r:id="rId9" w:history="1">
        <w:r w:rsidR="0057079D" w:rsidRPr="00755BFF">
          <w:rPr>
            <w:rStyle w:val="a5"/>
            <w:rFonts w:ascii="Arial" w:hAnsi="Arial" w:cs="Arial"/>
            <w:sz w:val="24"/>
            <w:szCs w:val="24"/>
          </w:rPr>
          <w:t>www.arenda-zelenograd.ru</w:t>
        </w:r>
      </w:hyperlink>
      <w:r w:rsidR="0057079D">
        <w:rPr>
          <w:rFonts w:ascii="Arial" w:hAnsi="Arial" w:cs="Arial"/>
          <w:sz w:val="24"/>
          <w:szCs w:val="24"/>
        </w:rPr>
        <w:t xml:space="preserve">, </w:t>
      </w:r>
      <w:hyperlink r:id="rId10" w:history="1">
        <w:r w:rsidR="0057079D" w:rsidRPr="00755BFF">
          <w:rPr>
            <w:rStyle w:val="a5"/>
            <w:rFonts w:ascii="Arial" w:hAnsi="Arial" w:cs="Arial"/>
            <w:sz w:val="24"/>
            <w:szCs w:val="24"/>
          </w:rPr>
          <w:t>www.koncel.com</w:t>
        </w:r>
      </w:hyperlink>
      <w:r w:rsidR="00552BA0" w:rsidRPr="007A3550">
        <w:rPr>
          <w:rFonts w:ascii="Arial" w:hAnsi="Arial" w:cs="Arial"/>
          <w:sz w:val="24"/>
          <w:szCs w:val="24"/>
        </w:rPr>
        <w:t>)</w:t>
      </w:r>
      <w:r w:rsidR="0057079D">
        <w:rPr>
          <w:rFonts w:ascii="Arial" w:hAnsi="Arial" w:cs="Arial"/>
          <w:sz w:val="24"/>
          <w:szCs w:val="24"/>
        </w:rPr>
        <w:t xml:space="preserve"> </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50353B" w:rsidRPr="0050353B">
        <w:rPr>
          <w:rFonts w:ascii="Arial" w:hAnsi="Arial" w:cs="Arial"/>
          <w:sz w:val="24"/>
          <w:szCs w:val="24"/>
        </w:rPr>
        <w:t>на работ</w:t>
      </w:r>
      <w:r w:rsidR="0050353B">
        <w:rPr>
          <w:rFonts w:ascii="Arial" w:hAnsi="Arial" w:cs="Arial"/>
          <w:sz w:val="24"/>
          <w:szCs w:val="24"/>
        </w:rPr>
        <w:t>ы</w:t>
      </w:r>
      <w:r w:rsidR="0050353B" w:rsidRPr="0050353B">
        <w:rPr>
          <w:rFonts w:ascii="Arial" w:hAnsi="Arial" w:cs="Arial"/>
          <w:sz w:val="24"/>
          <w:szCs w:val="24"/>
        </w:rPr>
        <w:t xml:space="preserve"> по</w:t>
      </w:r>
      <w:proofErr w:type="gramEnd"/>
      <w:r w:rsidR="0050353B" w:rsidRPr="0050353B">
        <w:rPr>
          <w:rFonts w:ascii="Arial" w:hAnsi="Arial" w:cs="Arial"/>
          <w:sz w:val="24"/>
          <w:szCs w:val="24"/>
        </w:rPr>
        <w:t xml:space="preserve"> техническому обслуживанию, ремонту и  э</w:t>
      </w:r>
      <w:r w:rsidR="0050353B">
        <w:rPr>
          <w:rFonts w:ascii="Arial" w:hAnsi="Arial" w:cs="Arial"/>
          <w:sz w:val="24"/>
          <w:szCs w:val="24"/>
        </w:rPr>
        <w:t xml:space="preserve">ксплуатации </w:t>
      </w:r>
      <w:r w:rsidR="0050353B" w:rsidRPr="0050353B">
        <w:rPr>
          <w:rFonts w:ascii="Arial" w:hAnsi="Arial" w:cs="Arial"/>
          <w:sz w:val="24"/>
          <w:szCs w:val="24"/>
        </w:rPr>
        <w:t>лифтов, подъемников ПАО «Концэл»</w:t>
      </w:r>
    </w:p>
    <w:p w:rsidR="00C21548" w:rsidRDefault="00E61DF3" w:rsidP="00C21548">
      <w:pPr>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C21548" w:rsidRPr="00C21548">
        <w:rPr>
          <w:rFonts w:ascii="Arial" w:hAnsi="Arial" w:cs="Arial"/>
          <w:sz w:val="24"/>
          <w:szCs w:val="24"/>
        </w:rPr>
        <w:t>Контактное лицо – Сергеев Константин Викторович, тел.: 8 (919) 998</w:t>
      </w:r>
      <w:r w:rsidR="00C21548">
        <w:rPr>
          <w:rFonts w:ascii="Arial" w:hAnsi="Arial" w:cs="Arial"/>
          <w:sz w:val="24"/>
          <w:szCs w:val="24"/>
        </w:rPr>
        <w:t>-98-22,</w:t>
      </w:r>
      <w:r w:rsidR="00C21548" w:rsidRPr="00C21548">
        <w:rPr>
          <w:rFonts w:ascii="Arial" w:hAnsi="Arial" w:cs="Arial"/>
          <w:sz w:val="24"/>
          <w:szCs w:val="24"/>
        </w:rPr>
        <w:t xml:space="preserve"> e-</w:t>
      </w:r>
      <w:proofErr w:type="spellStart"/>
      <w:r w:rsidR="00C21548" w:rsidRPr="00C21548">
        <w:rPr>
          <w:rFonts w:ascii="Arial" w:hAnsi="Arial" w:cs="Arial"/>
          <w:sz w:val="24"/>
          <w:szCs w:val="24"/>
        </w:rPr>
        <w:t>mail</w:t>
      </w:r>
      <w:proofErr w:type="spellEnd"/>
      <w:r w:rsidR="00C21548" w:rsidRPr="00C21548">
        <w:rPr>
          <w:rFonts w:ascii="Arial" w:hAnsi="Arial" w:cs="Arial"/>
          <w:sz w:val="24"/>
          <w:szCs w:val="24"/>
        </w:rPr>
        <w:t xml:space="preserve">: ksergeev@po-kvant.com  </w:t>
      </w:r>
    </w:p>
    <w:p w:rsidR="00E61DF3" w:rsidRPr="007A3550" w:rsidRDefault="00E61DF3" w:rsidP="00C21548">
      <w:pPr>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6F3EF2">
        <w:rPr>
          <w:rFonts w:ascii="Arial" w:hAnsi="Arial" w:cs="Arial"/>
          <w:sz w:val="24"/>
          <w:szCs w:val="24"/>
        </w:rPr>
        <w:t>0</w:t>
      </w:r>
      <w:r w:rsidR="0050353B">
        <w:rPr>
          <w:rFonts w:ascii="Arial" w:hAnsi="Arial" w:cs="Arial"/>
          <w:sz w:val="24"/>
          <w:szCs w:val="24"/>
        </w:rPr>
        <w:t>9</w:t>
      </w:r>
      <w:r w:rsidR="006F3EF2">
        <w:rPr>
          <w:rFonts w:ascii="Arial" w:hAnsi="Arial" w:cs="Arial"/>
          <w:sz w:val="24"/>
          <w:szCs w:val="24"/>
        </w:rPr>
        <w:t>.09</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B31AFC" w:rsidRPr="00DE0CE0">
          <w:rPr>
            <w:rStyle w:val="a5"/>
            <w:rFonts w:ascii="Arial" w:hAnsi="Arial" w:cs="Arial"/>
            <w:sz w:val="24"/>
            <w:szCs w:val="24"/>
          </w:rPr>
          <w:t>www.arenda-zelenograd.ru</w:t>
        </w:r>
      </w:hyperlink>
      <w:r w:rsidR="00B31AFC">
        <w:rPr>
          <w:rFonts w:ascii="Arial" w:hAnsi="Arial" w:cs="Arial"/>
          <w:sz w:val="24"/>
          <w:szCs w:val="24"/>
        </w:rPr>
        <w:t>,</w:t>
      </w:r>
      <w:r w:rsidR="00B31AFC" w:rsidRPr="00B31AFC">
        <w:t xml:space="preserve"> </w:t>
      </w:r>
      <w:hyperlink r:id="rId12" w:history="1">
        <w:r w:rsidR="00B31AFC" w:rsidRPr="00DE0CE0">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A3550">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A3550"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5"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1" w:name="_Toc189545070"/>
      <w:r w:rsidRPr="007A3550">
        <w:rPr>
          <w:rFonts w:ascii="Arial" w:hAnsi="Arial" w:cs="Arial"/>
          <w:b/>
          <w:sz w:val="24"/>
          <w:szCs w:val="24"/>
        </w:rPr>
        <w:t xml:space="preserve">1.7.  Прочие </w:t>
      </w:r>
      <w:bookmarkEnd w:id="17"/>
      <w:bookmarkEnd w:id="18"/>
      <w:r w:rsidRPr="007A3550">
        <w:rPr>
          <w:rFonts w:ascii="Arial" w:hAnsi="Arial" w:cs="Arial"/>
          <w:b/>
          <w:sz w:val="24"/>
          <w:szCs w:val="24"/>
        </w:rPr>
        <w:t>положения</w:t>
      </w:r>
      <w:bookmarkEnd w:id="19"/>
      <w:bookmarkEnd w:id="20"/>
      <w:bookmarkEnd w:id="2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Default="0057079D" w:rsidP="00A477F5">
      <w:pPr>
        <w:tabs>
          <w:tab w:val="num" w:pos="0"/>
        </w:tabs>
        <w:spacing w:line="240" w:lineRule="auto"/>
        <w:ind w:firstLine="0"/>
        <w:rPr>
          <w:rFonts w:ascii="Arial" w:hAnsi="Arial" w:cs="Arial"/>
          <w:sz w:val="24"/>
          <w:szCs w:val="24"/>
        </w:rPr>
      </w:pPr>
    </w:p>
    <w:p w:rsidR="0057079D" w:rsidRPr="007A3550" w:rsidRDefault="0057079D" w:rsidP="00A477F5">
      <w:pPr>
        <w:tabs>
          <w:tab w:val="num" w:pos="0"/>
        </w:tabs>
        <w:spacing w:line="240" w:lineRule="auto"/>
        <w:ind w:firstLine="0"/>
        <w:rPr>
          <w:rFonts w:ascii="Arial" w:hAnsi="Arial" w:cs="Arial"/>
          <w:sz w:val="24"/>
          <w:szCs w:val="24"/>
        </w:rPr>
      </w:pPr>
    </w:p>
    <w:p w:rsidR="00E61DF3"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2"/>
      <w:bookmarkEnd w:id="23"/>
      <w:bookmarkEnd w:id="24"/>
    </w:p>
    <w:p w:rsidR="006F3EF2" w:rsidRDefault="006F3EF2" w:rsidP="00A477F5">
      <w:pPr>
        <w:tabs>
          <w:tab w:val="num" w:pos="0"/>
        </w:tabs>
        <w:spacing w:line="240" w:lineRule="auto"/>
        <w:ind w:firstLine="0"/>
        <w:rPr>
          <w:rFonts w:ascii="Arial" w:hAnsi="Arial" w:cs="Arial"/>
          <w:b/>
          <w:sz w:val="24"/>
          <w:szCs w:val="24"/>
        </w:rPr>
      </w:pPr>
    </w:p>
    <w:p w:rsidR="0041150A" w:rsidRDefault="00E61DF3" w:rsidP="00DD6E9F">
      <w:pPr>
        <w:rPr>
          <w:rFonts w:ascii="Arial" w:hAnsi="Arial" w:cs="Arial"/>
          <w:sz w:val="24"/>
          <w:szCs w:val="24"/>
        </w:rPr>
      </w:pPr>
      <w:bookmarkStart w:id="25" w:name="_Toc189545072"/>
      <w:r w:rsidRPr="007A3550">
        <w:rPr>
          <w:rFonts w:ascii="Arial" w:hAnsi="Arial" w:cs="Arial"/>
          <w:b/>
          <w:sz w:val="24"/>
          <w:szCs w:val="24"/>
        </w:rPr>
        <w:t>Предметом закупки является:</w:t>
      </w:r>
      <w:bookmarkEnd w:id="25"/>
      <w:r w:rsidR="00DD6E9F">
        <w:rPr>
          <w:rFonts w:ascii="Arial" w:hAnsi="Arial" w:cs="Arial"/>
          <w:b/>
          <w:sz w:val="24"/>
          <w:szCs w:val="24"/>
        </w:rPr>
        <w:t xml:space="preserve"> </w:t>
      </w:r>
      <w:r w:rsidR="00DD6E9F" w:rsidRPr="00DD6E9F">
        <w:rPr>
          <w:rFonts w:ascii="Arial" w:hAnsi="Arial" w:cs="Arial"/>
          <w:sz w:val="24"/>
          <w:szCs w:val="24"/>
        </w:rPr>
        <w:t xml:space="preserve">проведение работ </w:t>
      </w:r>
      <w:r w:rsidR="0050353B" w:rsidRPr="0050353B">
        <w:rPr>
          <w:rFonts w:ascii="Arial" w:hAnsi="Arial" w:cs="Arial"/>
          <w:sz w:val="24"/>
          <w:szCs w:val="24"/>
        </w:rPr>
        <w:t>по техническому обслуживан</w:t>
      </w:r>
      <w:r w:rsidR="0050353B">
        <w:rPr>
          <w:rFonts w:ascii="Arial" w:hAnsi="Arial" w:cs="Arial"/>
          <w:sz w:val="24"/>
          <w:szCs w:val="24"/>
        </w:rPr>
        <w:t xml:space="preserve">ию, ремонту и  эксплуатации  </w:t>
      </w:r>
      <w:r w:rsidR="0050353B" w:rsidRPr="0050353B">
        <w:rPr>
          <w:rFonts w:ascii="Arial" w:hAnsi="Arial" w:cs="Arial"/>
          <w:sz w:val="24"/>
          <w:szCs w:val="24"/>
        </w:rPr>
        <w:t xml:space="preserve">  лифтов, подъемников ПАО «Концэл»</w:t>
      </w:r>
    </w:p>
    <w:p w:rsidR="0050353B" w:rsidRDefault="0050353B" w:rsidP="00DD6E9F">
      <w:pPr>
        <w:rPr>
          <w:rFonts w:ascii="Arial" w:hAnsi="Arial" w:cs="Arial"/>
          <w:sz w:val="24"/>
          <w:szCs w:val="24"/>
        </w:rPr>
      </w:pPr>
    </w:p>
    <w:p w:rsidR="0050353B" w:rsidRDefault="0050353B" w:rsidP="00DD6E9F">
      <w:pPr>
        <w:rPr>
          <w:rFonts w:ascii="Arial" w:hAnsi="Arial" w:cs="Arial"/>
          <w:sz w:val="24"/>
          <w:szCs w:val="24"/>
        </w:rPr>
      </w:pPr>
    </w:p>
    <w:p w:rsidR="00E61DF3" w:rsidRPr="007A3550" w:rsidRDefault="00E61DF3" w:rsidP="00DD6E9F">
      <w:pPr>
        <w:rPr>
          <w:rFonts w:ascii="Arial" w:hAnsi="Arial" w:cs="Arial"/>
          <w:b/>
          <w:bCs/>
          <w:iCs/>
          <w:sz w:val="24"/>
          <w:szCs w:val="24"/>
        </w:rPr>
      </w:pPr>
      <w:r w:rsidRPr="007A3550">
        <w:rPr>
          <w:rFonts w:ascii="Arial" w:hAnsi="Arial" w:cs="Arial"/>
          <w:b/>
          <w:sz w:val="24"/>
          <w:szCs w:val="24"/>
        </w:rPr>
        <w:lastRenderedPageBreak/>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6F3EF2" w:rsidRDefault="00E61DF3" w:rsidP="006F3EF2">
      <w:pPr>
        <w:pStyle w:val="20"/>
        <w:numPr>
          <w:ilvl w:val="1"/>
          <w:numId w:val="20"/>
        </w:numPr>
        <w:spacing w:before="0"/>
        <w:ind w:left="0" w:firstLine="0"/>
        <w:jc w:val="both"/>
        <w:rPr>
          <w:rFonts w:cs="Arial"/>
          <w:sz w:val="24"/>
          <w:szCs w:val="24"/>
        </w:rPr>
      </w:pPr>
      <w:r w:rsidRPr="006F3EF2">
        <w:rPr>
          <w:rFonts w:cs="Arial"/>
          <w:sz w:val="24"/>
          <w:szCs w:val="24"/>
        </w:rPr>
        <w:tab/>
      </w:r>
      <w:bookmarkStart w:id="26" w:name="_Toc451326586"/>
      <w:r w:rsidRPr="006F3EF2">
        <w:rPr>
          <w:rFonts w:cs="Arial"/>
          <w:sz w:val="24"/>
          <w:szCs w:val="24"/>
        </w:rPr>
        <w:t>Техническая часть</w:t>
      </w:r>
      <w:bookmarkEnd w:id="26"/>
      <w:r w:rsidR="006F3EF2">
        <w:rPr>
          <w:rFonts w:cs="Arial"/>
          <w:sz w:val="24"/>
          <w:szCs w:val="24"/>
        </w:rPr>
        <w:t>, коммерческая часть.</w:t>
      </w:r>
    </w:p>
    <w:p w:rsidR="00BF76D9" w:rsidRPr="00BF76D9" w:rsidRDefault="006F3EF2" w:rsidP="00BF76D9">
      <w:pPr>
        <w:pStyle w:val="20"/>
        <w:numPr>
          <w:ilvl w:val="0"/>
          <w:numId w:val="0"/>
        </w:numPr>
        <w:rPr>
          <w:rFonts w:cs="Arial"/>
          <w:sz w:val="24"/>
          <w:szCs w:val="24"/>
        </w:rPr>
      </w:pPr>
      <w:r w:rsidRPr="006F3EF2">
        <w:rPr>
          <w:rFonts w:cs="Arial"/>
          <w:sz w:val="24"/>
          <w:szCs w:val="24"/>
        </w:rPr>
        <w:t xml:space="preserve">на работы </w:t>
      </w:r>
      <w:r w:rsidR="00BF76D9" w:rsidRPr="00BF76D9">
        <w:rPr>
          <w:rFonts w:cs="Arial"/>
          <w:sz w:val="24"/>
          <w:szCs w:val="24"/>
        </w:rPr>
        <w:t>по техническому обслуживанию, ремонту и  эксплуатации    лифтов, подъемников ПАО «Концэл»</w:t>
      </w:r>
    </w:p>
    <w:tbl>
      <w:tblPr>
        <w:tblStyle w:val="12"/>
        <w:tblW w:w="9648" w:type="dxa"/>
        <w:tblLayout w:type="fixed"/>
        <w:tblLook w:val="04A0" w:firstRow="1" w:lastRow="0" w:firstColumn="1" w:lastColumn="0" w:noHBand="0" w:noVBand="1"/>
      </w:tblPr>
      <w:tblGrid>
        <w:gridCol w:w="561"/>
        <w:gridCol w:w="971"/>
        <w:gridCol w:w="1553"/>
        <w:gridCol w:w="761"/>
        <w:gridCol w:w="1019"/>
        <w:gridCol w:w="1333"/>
        <w:gridCol w:w="878"/>
        <w:gridCol w:w="1089"/>
        <w:gridCol w:w="1483"/>
      </w:tblGrid>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 xml:space="preserve">№ </w:t>
            </w:r>
            <w:proofErr w:type="gramStart"/>
            <w:r w:rsidRPr="00BF76D9">
              <w:rPr>
                <w:rFonts w:ascii="Arial" w:eastAsia="Calibri" w:hAnsi="Arial" w:cs="Arial"/>
                <w:sz w:val="22"/>
                <w:szCs w:val="22"/>
                <w:lang w:eastAsia="en-US"/>
              </w:rPr>
              <w:t>п</w:t>
            </w:r>
            <w:proofErr w:type="gramEnd"/>
            <w:r w:rsidRPr="00BF76D9">
              <w:rPr>
                <w:rFonts w:ascii="Arial" w:eastAsia="Calibri" w:hAnsi="Arial" w:cs="Arial"/>
                <w:sz w:val="22"/>
                <w:szCs w:val="22"/>
                <w:lang w:eastAsia="en-US"/>
              </w:rPr>
              <w:t>/п</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Рег. №№</w:t>
            </w:r>
          </w:p>
        </w:tc>
        <w:tc>
          <w:tcPr>
            <w:tcW w:w="1553" w:type="dxa"/>
          </w:tcPr>
          <w:p w:rsidR="00BF76D9" w:rsidRPr="00BF76D9" w:rsidRDefault="00BF76D9" w:rsidP="00BF76D9">
            <w:pPr>
              <w:spacing w:line="240" w:lineRule="auto"/>
              <w:ind w:firstLine="0"/>
              <w:jc w:val="center"/>
              <w:rPr>
                <w:rFonts w:ascii="Arial" w:eastAsia="Calibri" w:hAnsi="Arial" w:cs="Arial"/>
                <w:sz w:val="22"/>
                <w:szCs w:val="22"/>
                <w:lang w:eastAsia="en-US"/>
              </w:rPr>
            </w:pPr>
            <w:r w:rsidRPr="00BF76D9">
              <w:rPr>
                <w:rFonts w:ascii="Arial" w:eastAsia="Calibri" w:hAnsi="Arial" w:cs="Arial"/>
                <w:sz w:val="22"/>
                <w:szCs w:val="22"/>
                <w:lang w:eastAsia="en-US"/>
              </w:rPr>
              <w:t>Тип лифта/подъемника</w:t>
            </w:r>
          </w:p>
        </w:tc>
        <w:tc>
          <w:tcPr>
            <w:tcW w:w="761" w:type="dxa"/>
          </w:tcPr>
          <w:p w:rsidR="00BF76D9" w:rsidRPr="00BF76D9" w:rsidRDefault="00BF76D9" w:rsidP="00BF76D9">
            <w:pPr>
              <w:spacing w:line="240" w:lineRule="auto"/>
              <w:ind w:firstLine="0"/>
              <w:jc w:val="center"/>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п</w:t>
            </w:r>
            <w:proofErr w:type="gramEnd"/>
            <w:r w:rsidRPr="00BF76D9">
              <w:rPr>
                <w:rFonts w:ascii="Arial" w:eastAsia="Calibri" w:hAnsi="Arial" w:cs="Arial"/>
                <w:sz w:val="22"/>
                <w:szCs w:val="22"/>
                <w:lang w:eastAsia="en-US"/>
              </w:rPr>
              <w:t xml:space="preserve">              кг</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Кол-во останов.</w:t>
            </w:r>
          </w:p>
        </w:tc>
        <w:tc>
          <w:tcPr>
            <w:tcW w:w="133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Завод изготовит.</w:t>
            </w:r>
          </w:p>
        </w:tc>
        <w:tc>
          <w:tcPr>
            <w:tcW w:w="878"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Дата ввода</w:t>
            </w:r>
          </w:p>
        </w:tc>
        <w:tc>
          <w:tcPr>
            <w:tcW w:w="108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График работы</w:t>
            </w:r>
          </w:p>
        </w:tc>
        <w:tc>
          <w:tcPr>
            <w:tcW w:w="148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Адрес нахождения лифта/    подъемника</w:t>
            </w:r>
          </w:p>
        </w:tc>
      </w:tr>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115248</w:t>
            </w:r>
          </w:p>
        </w:tc>
        <w:tc>
          <w:tcPr>
            <w:tcW w:w="155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грузовой лифт</w:t>
            </w:r>
          </w:p>
        </w:tc>
        <w:tc>
          <w:tcPr>
            <w:tcW w:w="7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3200</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4</w:t>
            </w:r>
          </w:p>
        </w:tc>
        <w:tc>
          <w:tcPr>
            <w:tcW w:w="1333" w:type="dxa"/>
          </w:tcPr>
          <w:p w:rsidR="00BF76D9" w:rsidRPr="00BF76D9" w:rsidRDefault="00BF76D9" w:rsidP="00BF76D9">
            <w:pPr>
              <w:spacing w:line="240" w:lineRule="auto"/>
              <w:ind w:right="-197" w:firstLine="0"/>
              <w:rPr>
                <w:rFonts w:ascii="Arial" w:eastAsia="Calibri" w:hAnsi="Arial" w:cs="Arial"/>
                <w:sz w:val="22"/>
                <w:szCs w:val="22"/>
                <w:lang w:eastAsia="en-US"/>
              </w:rPr>
            </w:pPr>
            <w:r w:rsidRPr="00BF76D9">
              <w:rPr>
                <w:rFonts w:ascii="Arial" w:eastAsia="Calibri" w:hAnsi="Arial" w:cs="Arial"/>
                <w:sz w:val="22"/>
                <w:szCs w:val="22"/>
                <w:lang w:eastAsia="en-US"/>
              </w:rPr>
              <w:t>Свердл ЛЗ</w:t>
            </w:r>
          </w:p>
        </w:tc>
        <w:tc>
          <w:tcPr>
            <w:tcW w:w="878"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1988</w:t>
            </w:r>
          </w:p>
        </w:tc>
        <w:tc>
          <w:tcPr>
            <w:tcW w:w="1089" w:type="dxa"/>
          </w:tcPr>
          <w:p w:rsidR="00BF76D9" w:rsidRPr="00BF76D9" w:rsidRDefault="006E76AD" w:rsidP="00BF76D9">
            <w:pPr>
              <w:spacing w:line="240" w:lineRule="auto"/>
              <w:ind w:right="-86" w:firstLine="0"/>
              <w:rPr>
                <w:rFonts w:ascii="Arial" w:eastAsia="Calibri" w:hAnsi="Arial" w:cs="Arial"/>
                <w:sz w:val="22"/>
                <w:szCs w:val="22"/>
                <w:lang w:eastAsia="en-US"/>
              </w:rPr>
            </w:pPr>
            <w:r>
              <w:rPr>
                <w:rFonts w:ascii="Arial" w:eastAsia="Calibri" w:hAnsi="Arial" w:cs="Arial"/>
                <w:sz w:val="22"/>
                <w:szCs w:val="22"/>
                <w:lang w:eastAsia="en-US"/>
              </w:rPr>
              <w:t>круглосуточно</w:t>
            </w:r>
          </w:p>
        </w:tc>
        <w:tc>
          <w:tcPr>
            <w:tcW w:w="1483" w:type="dxa"/>
          </w:tcPr>
          <w:p w:rsidR="00BF76D9" w:rsidRPr="00BF76D9" w:rsidRDefault="00BF76D9" w:rsidP="00BF76D9">
            <w:pPr>
              <w:spacing w:line="240" w:lineRule="auto"/>
              <w:ind w:right="-143" w:firstLine="0"/>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.З</w:t>
            </w:r>
            <w:proofErr w:type="gramEnd"/>
            <w:r w:rsidRPr="00BF76D9">
              <w:rPr>
                <w:rFonts w:ascii="Arial" w:eastAsia="Calibri" w:hAnsi="Arial" w:cs="Arial"/>
                <w:sz w:val="22"/>
                <w:szCs w:val="22"/>
                <w:lang w:eastAsia="en-US"/>
              </w:rPr>
              <w:t>еленоград, Проспект Генерала Алексеева,д.5</w:t>
            </w:r>
          </w:p>
        </w:tc>
      </w:tr>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100081</w:t>
            </w:r>
          </w:p>
        </w:tc>
        <w:tc>
          <w:tcPr>
            <w:tcW w:w="155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грузовой лифт</w:t>
            </w:r>
          </w:p>
        </w:tc>
        <w:tc>
          <w:tcPr>
            <w:tcW w:w="7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1000</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w:t>
            </w:r>
          </w:p>
        </w:tc>
        <w:tc>
          <w:tcPr>
            <w:tcW w:w="1333" w:type="dxa"/>
          </w:tcPr>
          <w:p w:rsidR="00BF76D9" w:rsidRPr="00BF76D9" w:rsidRDefault="00BF76D9" w:rsidP="00BF76D9">
            <w:pPr>
              <w:spacing w:line="240" w:lineRule="auto"/>
              <w:ind w:right="-197" w:hanging="27"/>
              <w:rPr>
                <w:rFonts w:ascii="Arial" w:eastAsia="Calibri" w:hAnsi="Arial" w:cs="Arial"/>
                <w:sz w:val="22"/>
                <w:szCs w:val="22"/>
                <w:lang w:eastAsia="en-US"/>
              </w:rPr>
            </w:pPr>
            <w:r w:rsidRPr="00BF76D9">
              <w:rPr>
                <w:rFonts w:ascii="Arial" w:eastAsia="Calibri" w:hAnsi="Arial" w:cs="Arial"/>
                <w:sz w:val="22"/>
                <w:szCs w:val="22"/>
                <w:lang w:eastAsia="en-US"/>
              </w:rPr>
              <w:t>ОАО «ЩЛЗ»</w:t>
            </w:r>
          </w:p>
        </w:tc>
        <w:tc>
          <w:tcPr>
            <w:tcW w:w="878" w:type="dxa"/>
          </w:tcPr>
          <w:p w:rsidR="00BF76D9" w:rsidRPr="00BF76D9" w:rsidRDefault="00BF76D9" w:rsidP="00BF76D9">
            <w:pPr>
              <w:spacing w:line="240" w:lineRule="auto"/>
              <w:ind w:left="-19" w:firstLine="19"/>
              <w:rPr>
                <w:rFonts w:ascii="Arial" w:eastAsia="Calibri" w:hAnsi="Arial" w:cs="Arial"/>
                <w:sz w:val="22"/>
                <w:szCs w:val="22"/>
                <w:lang w:eastAsia="en-US"/>
              </w:rPr>
            </w:pPr>
            <w:r w:rsidRPr="00BF76D9">
              <w:rPr>
                <w:rFonts w:ascii="Arial" w:eastAsia="Calibri" w:hAnsi="Arial" w:cs="Arial"/>
                <w:sz w:val="22"/>
                <w:szCs w:val="22"/>
                <w:lang w:eastAsia="en-US"/>
              </w:rPr>
              <w:t>2014</w:t>
            </w:r>
          </w:p>
        </w:tc>
        <w:tc>
          <w:tcPr>
            <w:tcW w:w="1089" w:type="dxa"/>
          </w:tcPr>
          <w:p w:rsidR="00BF76D9" w:rsidRPr="00BF76D9" w:rsidRDefault="006E76AD" w:rsidP="00BF76D9">
            <w:pPr>
              <w:spacing w:line="240" w:lineRule="auto"/>
              <w:ind w:right="-86" w:firstLine="0"/>
              <w:rPr>
                <w:rFonts w:ascii="Arial" w:eastAsia="Calibri" w:hAnsi="Arial" w:cs="Arial"/>
                <w:sz w:val="22"/>
                <w:szCs w:val="22"/>
                <w:lang w:eastAsia="en-US"/>
              </w:rPr>
            </w:pPr>
            <w:r>
              <w:rPr>
                <w:rFonts w:ascii="Arial" w:eastAsia="Calibri" w:hAnsi="Arial" w:cs="Arial"/>
                <w:sz w:val="22"/>
                <w:szCs w:val="22"/>
                <w:lang w:eastAsia="en-US"/>
              </w:rPr>
              <w:t>круглосуточно</w:t>
            </w:r>
          </w:p>
        </w:tc>
        <w:tc>
          <w:tcPr>
            <w:tcW w:w="1483" w:type="dxa"/>
          </w:tcPr>
          <w:p w:rsidR="00BF76D9" w:rsidRPr="00BF76D9" w:rsidRDefault="00BF76D9" w:rsidP="00BF76D9">
            <w:pPr>
              <w:spacing w:line="240" w:lineRule="auto"/>
              <w:ind w:firstLine="0"/>
              <w:jc w:val="left"/>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.З</w:t>
            </w:r>
            <w:proofErr w:type="gramEnd"/>
            <w:r w:rsidRPr="00BF76D9">
              <w:rPr>
                <w:rFonts w:ascii="Arial" w:eastAsia="Calibri" w:hAnsi="Arial" w:cs="Arial"/>
                <w:sz w:val="22"/>
                <w:szCs w:val="22"/>
                <w:lang w:eastAsia="en-US"/>
              </w:rPr>
              <w:t>еленоград, проезд 4801 дом 7 стр.5</w:t>
            </w:r>
          </w:p>
        </w:tc>
      </w:tr>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3</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100082</w:t>
            </w:r>
          </w:p>
        </w:tc>
        <w:tc>
          <w:tcPr>
            <w:tcW w:w="155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грузовой лифт</w:t>
            </w:r>
          </w:p>
        </w:tc>
        <w:tc>
          <w:tcPr>
            <w:tcW w:w="7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2000</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w:t>
            </w:r>
          </w:p>
        </w:tc>
        <w:tc>
          <w:tcPr>
            <w:tcW w:w="1333" w:type="dxa"/>
          </w:tcPr>
          <w:p w:rsidR="00BF76D9" w:rsidRPr="00BF76D9" w:rsidRDefault="00BF76D9" w:rsidP="00BF76D9">
            <w:pPr>
              <w:spacing w:line="240" w:lineRule="auto"/>
              <w:ind w:right="-108" w:firstLine="0"/>
              <w:jc w:val="left"/>
              <w:rPr>
                <w:rFonts w:ascii="Arial" w:eastAsia="Calibri" w:hAnsi="Arial" w:cs="Arial"/>
                <w:sz w:val="22"/>
                <w:szCs w:val="22"/>
                <w:lang w:eastAsia="en-US"/>
              </w:rPr>
            </w:pPr>
            <w:r w:rsidRPr="00BF76D9">
              <w:rPr>
                <w:rFonts w:ascii="Arial" w:eastAsia="Calibri" w:hAnsi="Arial" w:cs="Arial"/>
                <w:sz w:val="22"/>
                <w:szCs w:val="22"/>
                <w:lang w:eastAsia="en-US"/>
              </w:rPr>
              <w:t>ОАО «ЩЛЗ»</w:t>
            </w:r>
          </w:p>
        </w:tc>
        <w:tc>
          <w:tcPr>
            <w:tcW w:w="878" w:type="dxa"/>
          </w:tcPr>
          <w:p w:rsidR="00BF76D9" w:rsidRPr="00BF76D9" w:rsidRDefault="00BF76D9" w:rsidP="00BF76D9">
            <w:pPr>
              <w:spacing w:line="240" w:lineRule="auto"/>
              <w:ind w:firstLine="0"/>
              <w:jc w:val="left"/>
              <w:rPr>
                <w:rFonts w:ascii="Arial" w:eastAsia="Calibri" w:hAnsi="Arial" w:cs="Arial"/>
                <w:sz w:val="22"/>
                <w:szCs w:val="22"/>
                <w:lang w:eastAsia="en-US"/>
              </w:rPr>
            </w:pPr>
            <w:r w:rsidRPr="00BF76D9">
              <w:rPr>
                <w:rFonts w:ascii="Arial" w:eastAsia="Calibri" w:hAnsi="Arial" w:cs="Arial"/>
                <w:sz w:val="22"/>
                <w:szCs w:val="22"/>
                <w:lang w:eastAsia="en-US"/>
              </w:rPr>
              <w:t>2014</w:t>
            </w:r>
          </w:p>
        </w:tc>
        <w:tc>
          <w:tcPr>
            <w:tcW w:w="1089" w:type="dxa"/>
          </w:tcPr>
          <w:p w:rsidR="00BF76D9" w:rsidRPr="00BF76D9" w:rsidRDefault="006E76AD" w:rsidP="00BF76D9">
            <w:pPr>
              <w:spacing w:line="240" w:lineRule="auto"/>
              <w:ind w:right="-86" w:firstLine="0"/>
              <w:rPr>
                <w:rFonts w:ascii="Arial" w:eastAsia="Calibri" w:hAnsi="Arial" w:cs="Arial"/>
                <w:sz w:val="22"/>
                <w:szCs w:val="22"/>
                <w:lang w:eastAsia="en-US"/>
              </w:rPr>
            </w:pPr>
            <w:r>
              <w:rPr>
                <w:rFonts w:ascii="Arial" w:eastAsia="Calibri" w:hAnsi="Arial" w:cs="Arial"/>
                <w:sz w:val="22"/>
                <w:szCs w:val="22"/>
                <w:lang w:eastAsia="en-US"/>
              </w:rPr>
              <w:t>круглосуточно</w:t>
            </w:r>
          </w:p>
        </w:tc>
        <w:tc>
          <w:tcPr>
            <w:tcW w:w="1483" w:type="dxa"/>
          </w:tcPr>
          <w:p w:rsidR="00BF76D9" w:rsidRPr="00BF76D9" w:rsidRDefault="00BF76D9" w:rsidP="00BF76D9">
            <w:pPr>
              <w:spacing w:line="240" w:lineRule="auto"/>
              <w:ind w:firstLine="0"/>
              <w:jc w:val="left"/>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.З</w:t>
            </w:r>
            <w:proofErr w:type="gramEnd"/>
            <w:r w:rsidRPr="00BF76D9">
              <w:rPr>
                <w:rFonts w:ascii="Arial" w:eastAsia="Calibri" w:hAnsi="Arial" w:cs="Arial"/>
                <w:sz w:val="22"/>
                <w:szCs w:val="22"/>
                <w:lang w:eastAsia="en-US"/>
              </w:rPr>
              <w:t>еленоград, проезд 4801 дом 7 стр.7</w:t>
            </w:r>
          </w:p>
        </w:tc>
      </w:tr>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4</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118144</w:t>
            </w:r>
          </w:p>
        </w:tc>
        <w:tc>
          <w:tcPr>
            <w:tcW w:w="155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грузовой лифт</w:t>
            </w:r>
          </w:p>
        </w:tc>
        <w:tc>
          <w:tcPr>
            <w:tcW w:w="7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2000</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4</w:t>
            </w:r>
          </w:p>
        </w:tc>
        <w:tc>
          <w:tcPr>
            <w:tcW w:w="1333" w:type="dxa"/>
          </w:tcPr>
          <w:p w:rsidR="00BF76D9" w:rsidRPr="00BF76D9" w:rsidRDefault="00BF76D9" w:rsidP="00BF76D9">
            <w:pPr>
              <w:spacing w:line="240" w:lineRule="auto"/>
              <w:ind w:left="-27" w:right="-108" w:firstLine="0"/>
              <w:jc w:val="left"/>
              <w:rPr>
                <w:rFonts w:ascii="Arial" w:eastAsia="Calibri" w:hAnsi="Arial" w:cs="Arial"/>
                <w:sz w:val="22"/>
                <w:szCs w:val="22"/>
                <w:lang w:eastAsia="en-US"/>
              </w:rPr>
            </w:pPr>
            <w:r w:rsidRPr="00BF76D9">
              <w:rPr>
                <w:rFonts w:ascii="Arial" w:eastAsia="Calibri" w:hAnsi="Arial" w:cs="Arial"/>
                <w:sz w:val="22"/>
                <w:szCs w:val="22"/>
                <w:lang w:eastAsia="en-US"/>
              </w:rPr>
              <w:t>ОАО «ЩЛЗ»</w:t>
            </w:r>
            <w:r w:rsidRPr="00BF76D9">
              <w:rPr>
                <w:rFonts w:ascii="Arial" w:eastAsia="Calibri" w:hAnsi="Arial" w:cs="Arial"/>
                <w:sz w:val="22"/>
                <w:szCs w:val="22"/>
                <w:lang w:eastAsia="en-US"/>
              </w:rPr>
              <w:tab/>
            </w:r>
          </w:p>
        </w:tc>
        <w:tc>
          <w:tcPr>
            <w:tcW w:w="878"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2015</w:t>
            </w:r>
          </w:p>
        </w:tc>
        <w:tc>
          <w:tcPr>
            <w:tcW w:w="1089" w:type="dxa"/>
          </w:tcPr>
          <w:p w:rsidR="00BF76D9" w:rsidRPr="00BF76D9" w:rsidRDefault="006E76AD" w:rsidP="00BF76D9">
            <w:pPr>
              <w:spacing w:line="240" w:lineRule="auto"/>
              <w:ind w:right="-86" w:firstLine="0"/>
              <w:jc w:val="left"/>
              <w:rPr>
                <w:rFonts w:ascii="Arial" w:eastAsia="Calibri" w:hAnsi="Arial" w:cs="Arial"/>
                <w:sz w:val="22"/>
                <w:szCs w:val="22"/>
                <w:lang w:eastAsia="en-US"/>
              </w:rPr>
            </w:pPr>
            <w:r>
              <w:rPr>
                <w:rFonts w:ascii="Arial" w:eastAsia="Calibri" w:hAnsi="Arial" w:cs="Arial"/>
                <w:sz w:val="22"/>
                <w:szCs w:val="22"/>
                <w:lang w:eastAsia="en-US"/>
              </w:rPr>
              <w:t>круглосуточно</w:t>
            </w:r>
          </w:p>
        </w:tc>
        <w:tc>
          <w:tcPr>
            <w:tcW w:w="1483" w:type="dxa"/>
          </w:tcPr>
          <w:p w:rsidR="00BF76D9" w:rsidRPr="00BF76D9" w:rsidRDefault="00BF76D9" w:rsidP="00BF76D9">
            <w:pPr>
              <w:spacing w:line="240" w:lineRule="auto"/>
              <w:ind w:firstLine="0"/>
              <w:jc w:val="left"/>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.З</w:t>
            </w:r>
            <w:proofErr w:type="gramEnd"/>
            <w:r w:rsidRPr="00BF76D9">
              <w:rPr>
                <w:rFonts w:ascii="Arial" w:eastAsia="Calibri" w:hAnsi="Arial" w:cs="Arial"/>
                <w:sz w:val="22"/>
                <w:szCs w:val="22"/>
                <w:lang w:eastAsia="en-US"/>
              </w:rPr>
              <w:t>еленоград, Проспект Генерала Алексеева,д.5</w:t>
            </w:r>
          </w:p>
        </w:tc>
      </w:tr>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5</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116090</w:t>
            </w:r>
          </w:p>
        </w:tc>
        <w:tc>
          <w:tcPr>
            <w:tcW w:w="155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пассажирский лифт</w:t>
            </w:r>
          </w:p>
        </w:tc>
        <w:tc>
          <w:tcPr>
            <w:tcW w:w="7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500</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4</w:t>
            </w:r>
          </w:p>
        </w:tc>
        <w:tc>
          <w:tcPr>
            <w:tcW w:w="1333" w:type="dxa"/>
          </w:tcPr>
          <w:p w:rsidR="00BF76D9" w:rsidRPr="00BF76D9" w:rsidRDefault="00BF76D9" w:rsidP="00BF76D9">
            <w:pPr>
              <w:spacing w:line="240" w:lineRule="auto"/>
              <w:ind w:left="-27" w:right="-108" w:firstLine="0"/>
              <w:rPr>
                <w:rFonts w:ascii="Arial" w:eastAsia="Calibri" w:hAnsi="Arial" w:cs="Arial"/>
                <w:sz w:val="22"/>
                <w:szCs w:val="22"/>
                <w:lang w:eastAsia="en-US"/>
              </w:rPr>
            </w:pPr>
            <w:r w:rsidRPr="00BF76D9">
              <w:rPr>
                <w:rFonts w:ascii="Arial" w:eastAsia="Calibri" w:hAnsi="Arial" w:cs="Arial"/>
                <w:sz w:val="22"/>
                <w:szCs w:val="22"/>
                <w:lang w:eastAsia="en-US"/>
              </w:rPr>
              <w:t>а/о КОНЕ</w:t>
            </w:r>
          </w:p>
        </w:tc>
        <w:tc>
          <w:tcPr>
            <w:tcW w:w="878"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1988</w:t>
            </w:r>
          </w:p>
        </w:tc>
        <w:tc>
          <w:tcPr>
            <w:tcW w:w="1089" w:type="dxa"/>
          </w:tcPr>
          <w:p w:rsidR="00BF76D9" w:rsidRPr="00BF76D9" w:rsidRDefault="006E76AD" w:rsidP="00BF76D9">
            <w:pPr>
              <w:spacing w:line="240" w:lineRule="auto"/>
              <w:ind w:right="-86" w:firstLine="0"/>
              <w:rPr>
                <w:rFonts w:ascii="Arial" w:eastAsia="Calibri" w:hAnsi="Arial" w:cs="Arial"/>
                <w:sz w:val="22"/>
                <w:szCs w:val="22"/>
                <w:lang w:eastAsia="en-US"/>
              </w:rPr>
            </w:pPr>
            <w:r>
              <w:rPr>
                <w:rFonts w:ascii="Arial" w:eastAsia="Calibri" w:hAnsi="Arial" w:cs="Arial"/>
                <w:sz w:val="22"/>
                <w:szCs w:val="22"/>
                <w:lang w:eastAsia="en-US"/>
              </w:rPr>
              <w:t>круглосуточно</w:t>
            </w:r>
          </w:p>
        </w:tc>
        <w:tc>
          <w:tcPr>
            <w:tcW w:w="148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.З</w:t>
            </w:r>
            <w:proofErr w:type="gramEnd"/>
            <w:r w:rsidRPr="00BF76D9">
              <w:rPr>
                <w:rFonts w:ascii="Arial" w:eastAsia="Calibri" w:hAnsi="Arial" w:cs="Arial"/>
                <w:sz w:val="22"/>
                <w:szCs w:val="22"/>
                <w:lang w:eastAsia="en-US"/>
              </w:rPr>
              <w:t>еленоград, проезд 4801 дом 7 стр.3</w:t>
            </w:r>
          </w:p>
        </w:tc>
      </w:tr>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6</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01</w:t>
            </w:r>
          </w:p>
        </w:tc>
        <w:tc>
          <w:tcPr>
            <w:tcW w:w="155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грузовой подъемник</w:t>
            </w:r>
          </w:p>
        </w:tc>
        <w:tc>
          <w:tcPr>
            <w:tcW w:w="7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1500</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w:t>
            </w:r>
          </w:p>
        </w:tc>
        <w:tc>
          <w:tcPr>
            <w:tcW w:w="1333" w:type="dxa"/>
          </w:tcPr>
          <w:p w:rsidR="00BF76D9" w:rsidRPr="00BF76D9" w:rsidRDefault="00BF76D9" w:rsidP="00BF76D9">
            <w:pPr>
              <w:spacing w:line="240" w:lineRule="auto"/>
              <w:ind w:left="-27" w:right="-108" w:firstLine="0"/>
              <w:rPr>
                <w:rFonts w:ascii="Arial" w:eastAsia="Calibri" w:hAnsi="Arial" w:cs="Arial"/>
                <w:sz w:val="22"/>
                <w:szCs w:val="22"/>
                <w:lang w:eastAsia="en-US"/>
              </w:rPr>
            </w:pPr>
            <w:r w:rsidRPr="00BF76D9">
              <w:rPr>
                <w:rFonts w:ascii="Arial" w:eastAsia="Calibri" w:hAnsi="Arial" w:cs="Arial"/>
                <w:sz w:val="22"/>
                <w:szCs w:val="22"/>
                <w:lang w:eastAsia="en-US"/>
              </w:rPr>
              <w:t>а/о КОНЕ</w:t>
            </w:r>
          </w:p>
        </w:tc>
        <w:tc>
          <w:tcPr>
            <w:tcW w:w="878"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1988</w:t>
            </w:r>
          </w:p>
        </w:tc>
        <w:tc>
          <w:tcPr>
            <w:tcW w:w="1089" w:type="dxa"/>
          </w:tcPr>
          <w:p w:rsidR="00BF76D9" w:rsidRPr="00BF76D9" w:rsidRDefault="006E76AD" w:rsidP="00BF76D9">
            <w:pPr>
              <w:spacing w:line="240" w:lineRule="auto"/>
              <w:ind w:right="-86" w:firstLine="0"/>
              <w:jc w:val="left"/>
              <w:rPr>
                <w:rFonts w:ascii="Arial" w:eastAsia="Calibri" w:hAnsi="Arial" w:cs="Arial"/>
                <w:sz w:val="22"/>
                <w:szCs w:val="22"/>
                <w:lang w:eastAsia="en-US"/>
              </w:rPr>
            </w:pPr>
            <w:r>
              <w:rPr>
                <w:rFonts w:ascii="Arial" w:eastAsia="Calibri" w:hAnsi="Arial" w:cs="Arial"/>
                <w:sz w:val="22"/>
                <w:szCs w:val="22"/>
                <w:lang w:eastAsia="en-US"/>
              </w:rPr>
              <w:t>круглосуточно</w:t>
            </w:r>
          </w:p>
        </w:tc>
        <w:tc>
          <w:tcPr>
            <w:tcW w:w="1483" w:type="dxa"/>
          </w:tcPr>
          <w:p w:rsidR="00BF76D9" w:rsidRPr="00BF76D9" w:rsidRDefault="00BF76D9" w:rsidP="00BF76D9">
            <w:pPr>
              <w:spacing w:line="240" w:lineRule="auto"/>
              <w:ind w:firstLine="0"/>
              <w:jc w:val="left"/>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.З</w:t>
            </w:r>
            <w:proofErr w:type="gramEnd"/>
            <w:r w:rsidRPr="00BF76D9">
              <w:rPr>
                <w:rFonts w:ascii="Arial" w:eastAsia="Calibri" w:hAnsi="Arial" w:cs="Arial"/>
                <w:sz w:val="22"/>
                <w:szCs w:val="22"/>
                <w:lang w:eastAsia="en-US"/>
              </w:rPr>
              <w:t>еленоград, проезд 4801 дом 7 стр.3</w:t>
            </w:r>
          </w:p>
        </w:tc>
      </w:tr>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7</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02</w:t>
            </w:r>
          </w:p>
        </w:tc>
        <w:tc>
          <w:tcPr>
            <w:tcW w:w="155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грузовой подъемник</w:t>
            </w:r>
          </w:p>
        </w:tc>
        <w:tc>
          <w:tcPr>
            <w:tcW w:w="7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1500</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w:t>
            </w:r>
          </w:p>
        </w:tc>
        <w:tc>
          <w:tcPr>
            <w:tcW w:w="1333" w:type="dxa"/>
          </w:tcPr>
          <w:p w:rsidR="00BF76D9" w:rsidRPr="00BF76D9" w:rsidRDefault="00BF76D9" w:rsidP="00BF76D9">
            <w:pPr>
              <w:spacing w:line="240" w:lineRule="auto"/>
              <w:ind w:left="-27" w:right="-108" w:firstLine="0"/>
              <w:rPr>
                <w:rFonts w:ascii="Arial" w:eastAsia="Calibri" w:hAnsi="Arial" w:cs="Arial"/>
                <w:sz w:val="22"/>
                <w:szCs w:val="22"/>
                <w:lang w:eastAsia="en-US"/>
              </w:rPr>
            </w:pPr>
            <w:r w:rsidRPr="00BF76D9">
              <w:rPr>
                <w:rFonts w:ascii="Arial" w:eastAsia="Calibri" w:hAnsi="Arial" w:cs="Arial"/>
                <w:sz w:val="22"/>
                <w:szCs w:val="22"/>
                <w:lang w:eastAsia="en-US"/>
              </w:rPr>
              <w:t>а/о КОНЕ</w:t>
            </w:r>
          </w:p>
        </w:tc>
        <w:tc>
          <w:tcPr>
            <w:tcW w:w="878"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1988</w:t>
            </w:r>
          </w:p>
        </w:tc>
        <w:tc>
          <w:tcPr>
            <w:tcW w:w="1089" w:type="dxa"/>
          </w:tcPr>
          <w:p w:rsidR="00BF76D9" w:rsidRPr="00BF76D9" w:rsidRDefault="006E76AD" w:rsidP="00BF76D9">
            <w:pPr>
              <w:spacing w:line="240" w:lineRule="auto"/>
              <w:ind w:right="-86" w:firstLine="0"/>
              <w:jc w:val="left"/>
              <w:rPr>
                <w:rFonts w:ascii="Arial" w:eastAsia="Calibri" w:hAnsi="Arial" w:cs="Arial"/>
                <w:sz w:val="22"/>
                <w:szCs w:val="22"/>
                <w:lang w:eastAsia="en-US"/>
              </w:rPr>
            </w:pPr>
            <w:r>
              <w:rPr>
                <w:rFonts w:ascii="Arial" w:eastAsia="Calibri" w:hAnsi="Arial" w:cs="Arial"/>
                <w:sz w:val="22"/>
                <w:szCs w:val="22"/>
                <w:lang w:eastAsia="en-US"/>
              </w:rPr>
              <w:t>круглосуточно</w:t>
            </w:r>
          </w:p>
        </w:tc>
        <w:tc>
          <w:tcPr>
            <w:tcW w:w="1483" w:type="dxa"/>
          </w:tcPr>
          <w:p w:rsidR="00BF76D9" w:rsidRPr="00BF76D9" w:rsidRDefault="00BF76D9" w:rsidP="00BF76D9">
            <w:pPr>
              <w:spacing w:line="240" w:lineRule="auto"/>
              <w:ind w:firstLine="0"/>
              <w:jc w:val="left"/>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.З</w:t>
            </w:r>
            <w:proofErr w:type="gramEnd"/>
            <w:r w:rsidRPr="00BF76D9">
              <w:rPr>
                <w:rFonts w:ascii="Arial" w:eastAsia="Calibri" w:hAnsi="Arial" w:cs="Arial"/>
                <w:sz w:val="22"/>
                <w:szCs w:val="22"/>
                <w:lang w:eastAsia="en-US"/>
              </w:rPr>
              <w:t>еленоград, проезд 4801 дом 7 стр.3</w:t>
            </w:r>
          </w:p>
        </w:tc>
      </w:tr>
      <w:tr w:rsidR="00BF76D9" w:rsidRPr="00BF76D9" w:rsidTr="00BF76D9">
        <w:tc>
          <w:tcPr>
            <w:tcW w:w="5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8</w:t>
            </w:r>
          </w:p>
        </w:tc>
        <w:tc>
          <w:tcPr>
            <w:tcW w:w="97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03</w:t>
            </w:r>
          </w:p>
        </w:tc>
        <w:tc>
          <w:tcPr>
            <w:tcW w:w="1553"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грузовой подъемник</w:t>
            </w:r>
          </w:p>
        </w:tc>
        <w:tc>
          <w:tcPr>
            <w:tcW w:w="761"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5000</w:t>
            </w:r>
          </w:p>
        </w:tc>
        <w:tc>
          <w:tcPr>
            <w:tcW w:w="1019"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2</w:t>
            </w:r>
          </w:p>
        </w:tc>
        <w:tc>
          <w:tcPr>
            <w:tcW w:w="1333" w:type="dxa"/>
          </w:tcPr>
          <w:p w:rsidR="00BF76D9" w:rsidRPr="00BF76D9" w:rsidRDefault="00BF76D9" w:rsidP="00BF76D9">
            <w:pPr>
              <w:spacing w:line="240" w:lineRule="auto"/>
              <w:ind w:left="-27" w:right="-108" w:firstLine="0"/>
              <w:rPr>
                <w:rFonts w:ascii="Arial" w:eastAsia="Calibri" w:hAnsi="Arial" w:cs="Arial"/>
                <w:sz w:val="22"/>
                <w:szCs w:val="22"/>
                <w:lang w:eastAsia="en-US"/>
              </w:rPr>
            </w:pPr>
            <w:r w:rsidRPr="00BF76D9">
              <w:rPr>
                <w:rFonts w:ascii="Arial" w:eastAsia="Calibri" w:hAnsi="Arial" w:cs="Arial"/>
                <w:sz w:val="22"/>
                <w:szCs w:val="22"/>
                <w:lang w:eastAsia="en-US"/>
              </w:rPr>
              <w:t>а/о КОНЕ</w:t>
            </w:r>
          </w:p>
        </w:tc>
        <w:tc>
          <w:tcPr>
            <w:tcW w:w="878" w:type="dxa"/>
          </w:tcPr>
          <w:p w:rsidR="00BF76D9" w:rsidRPr="00BF76D9" w:rsidRDefault="00BF76D9" w:rsidP="00BF76D9">
            <w:pPr>
              <w:spacing w:line="240" w:lineRule="auto"/>
              <w:ind w:firstLine="0"/>
              <w:rPr>
                <w:rFonts w:ascii="Arial" w:eastAsia="Calibri" w:hAnsi="Arial" w:cs="Arial"/>
                <w:sz w:val="22"/>
                <w:szCs w:val="22"/>
                <w:lang w:eastAsia="en-US"/>
              </w:rPr>
            </w:pPr>
            <w:r w:rsidRPr="00BF76D9">
              <w:rPr>
                <w:rFonts w:ascii="Arial" w:eastAsia="Calibri" w:hAnsi="Arial" w:cs="Arial"/>
                <w:sz w:val="22"/>
                <w:szCs w:val="22"/>
                <w:lang w:eastAsia="en-US"/>
              </w:rPr>
              <w:t>1988</w:t>
            </w:r>
          </w:p>
        </w:tc>
        <w:tc>
          <w:tcPr>
            <w:tcW w:w="1089" w:type="dxa"/>
          </w:tcPr>
          <w:p w:rsidR="00BF76D9" w:rsidRPr="00BF76D9" w:rsidRDefault="006E76AD" w:rsidP="00BF76D9">
            <w:pPr>
              <w:spacing w:line="240" w:lineRule="auto"/>
              <w:ind w:right="-86" w:firstLine="0"/>
              <w:jc w:val="left"/>
              <w:rPr>
                <w:rFonts w:ascii="Arial" w:eastAsia="Calibri" w:hAnsi="Arial" w:cs="Arial"/>
                <w:sz w:val="22"/>
                <w:szCs w:val="22"/>
                <w:lang w:eastAsia="en-US"/>
              </w:rPr>
            </w:pPr>
            <w:r>
              <w:rPr>
                <w:rFonts w:ascii="Arial" w:eastAsia="Calibri" w:hAnsi="Arial" w:cs="Arial"/>
                <w:sz w:val="22"/>
                <w:szCs w:val="22"/>
                <w:lang w:eastAsia="en-US"/>
              </w:rPr>
              <w:t>круглосуточно</w:t>
            </w:r>
          </w:p>
        </w:tc>
        <w:tc>
          <w:tcPr>
            <w:tcW w:w="1483" w:type="dxa"/>
          </w:tcPr>
          <w:p w:rsidR="00BF76D9" w:rsidRPr="00BF76D9" w:rsidRDefault="00BF76D9" w:rsidP="00BF76D9">
            <w:pPr>
              <w:spacing w:line="240" w:lineRule="auto"/>
              <w:ind w:firstLine="0"/>
              <w:jc w:val="left"/>
              <w:rPr>
                <w:rFonts w:ascii="Arial" w:eastAsia="Calibri" w:hAnsi="Arial" w:cs="Arial"/>
                <w:sz w:val="22"/>
                <w:szCs w:val="22"/>
                <w:lang w:eastAsia="en-US"/>
              </w:rPr>
            </w:pPr>
            <w:r w:rsidRPr="00BF76D9">
              <w:rPr>
                <w:rFonts w:ascii="Arial" w:eastAsia="Calibri" w:hAnsi="Arial" w:cs="Arial"/>
                <w:sz w:val="22"/>
                <w:szCs w:val="22"/>
                <w:lang w:eastAsia="en-US"/>
              </w:rPr>
              <w:t>г</w:t>
            </w:r>
            <w:proofErr w:type="gramStart"/>
            <w:r w:rsidRPr="00BF76D9">
              <w:rPr>
                <w:rFonts w:ascii="Arial" w:eastAsia="Calibri" w:hAnsi="Arial" w:cs="Arial"/>
                <w:sz w:val="22"/>
                <w:szCs w:val="22"/>
                <w:lang w:eastAsia="en-US"/>
              </w:rPr>
              <w:t>.З</w:t>
            </w:r>
            <w:proofErr w:type="gramEnd"/>
            <w:r w:rsidRPr="00BF76D9">
              <w:rPr>
                <w:rFonts w:ascii="Arial" w:eastAsia="Calibri" w:hAnsi="Arial" w:cs="Arial"/>
                <w:sz w:val="22"/>
                <w:szCs w:val="22"/>
                <w:lang w:eastAsia="en-US"/>
              </w:rPr>
              <w:t>еленоград, проезд 4801 дом 7 стр.3</w:t>
            </w:r>
          </w:p>
        </w:tc>
      </w:tr>
    </w:tbl>
    <w:p w:rsidR="006E76AD" w:rsidRDefault="006E76AD" w:rsidP="00BF76D9">
      <w:pPr>
        <w:spacing w:after="200" w:line="276" w:lineRule="auto"/>
        <w:ind w:left="360" w:firstLine="0"/>
        <w:rPr>
          <w:rFonts w:ascii="Arial" w:eastAsia="Calibri" w:hAnsi="Arial" w:cs="Arial"/>
          <w:sz w:val="22"/>
          <w:szCs w:val="22"/>
          <w:lang w:eastAsia="en-US"/>
        </w:rPr>
      </w:pPr>
    </w:p>
    <w:p w:rsidR="00BF76D9" w:rsidRPr="00BF76D9" w:rsidRDefault="00BF76D9" w:rsidP="00BF76D9">
      <w:pPr>
        <w:spacing w:after="200" w:line="276" w:lineRule="auto"/>
        <w:ind w:left="360" w:firstLine="0"/>
        <w:rPr>
          <w:rFonts w:ascii="Arial" w:eastAsia="Calibri" w:hAnsi="Arial" w:cs="Arial"/>
          <w:sz w:val="22"/>
          <w:szCs w:val="22"/>
          <w:lang w:eastAsia="en-US"/>
        </w:rPr>
      </w:pPr>
      <w:bookmarkStart w:id="27" w:name="_GoBack"/>
      <w:bookmarkEnd w:id="27"/>
      <w:r w:rsidRPr="00BF76D9">
        <w:rPr>
          <w:rFonts w:ascii="Arial" w:eastAsia="Calibri" w:hAnsi="Arial" w:cs="Arial"/>
          <w:sz w:val="22"/>
          <w:szCs w:val="22"/>
          <w:lang w:eastAsia="en-US"/>
        </w:rPr>
        <w:t>Необходимо ежемесячно выполнять следующие работы:</w:t>
      </w:r>
    </w:p>
    <w:p w:rsidR="00BF76D9" w:rsidRPr="00BF76D9" w:rsidRDefault="00BF76D9" w:rsidP="00BF76D9">
      <w:pPr>
        <w:numPr>
          <w:ilvl w:val="0"/>
          <w:numId w:val="28"/>
        </w:numPr>
        <w:spacing w:after="200" w:line="276" w:lineRule="auto"/>
        <w:contextualSpacing/>
        <w:jc w:val="left"/>
        <w:rPr>
          <w:rFonts w:ascii="Arial" w:eastAsia="Calibri" w:hAnsi="Arial" w:cs="Arial"/>
          <w:sz w:val="22"/>
          <w:szCs w:val="22"/>
          <w:lang w:eastAsia="en-US"/>
        </w:rPr>
      </w:pPr>
      <w:r w:rsidRPr="00BF76D9">
        <w:rPr>
          <w:rFonts w:ascii="Arial" w:eastAsia="Calibri" w:hAnsi="Arial" w:cs="Arial"/>
          <w:sz w:val="22"/>
          <w:szCs w:val="22"/>
          <w:lang w:eastAsia="en-US"/>
        </w:rPr>
        <w:t>Техническое обслуживание и ремонт лифтов и подъемников.</w:t>
      </w:r>
    </w:p>
    <w:p w:rsidR="00BF76D9" w:rsidRPr="00BF76D9" w:rsidRDefault="00BF76D9" w:rsidP="00BF76D9">
      <w:pPr>
        <w:numPr>
          <w:ilvl w:val="0"/>
          <w:numId w:val="28"/>
        </w:numPr>
        <w:spacing w:after="200" w:line="276" w:lineRule="auto"/>
        <w:contextualSpacing/>
        <w:jc w:val="left"/>
        <w:rPr>
          <w:rFonts w:ascii="Arial" w:eastAsia="Calibri" w:hAnsi="Arial" w:cs="Arial"/>
          <w:sz w:val="22"/>
          <w:szCs w:val="22"/>
          <w:lang w:eastAsia="en-US"/>
        </w:rPr>
      </w:pPr>
      <w:r w:rsidRPr="00BF76D9">
        <w:rPr>
          <w:rFonts w:ascii="Arial" w:eastAsia="Calibri" w:hAnsi="Arial" w:cs="Arial"/>
          <w:sz w:val="22"/>
          <w:szCs w:val="22"/>
          <w:lang w:eastAsia="en-US"/>
        </w:rPr>
        <w:t>П</w:t>
      </w:r>
      <w:r w:rsidR="00111A00">
        <w:rPr>
          <w:rFonts w:ascii="Arial" w:eastAsia="Calibri" w:hAnsi="Arial" w:cs="Arial"/>
          <w:sz w:val="22"/>
          <w:szCs w:val="22"/>
          <w:lang w:eastAsia="en-US"/>
        </w:rPr>
        <w:t>ри</w:t>
      </w:r>
      <w:r w:rsidRPr="00BF76D9">
        <w:rPr>
          <w:rFonts w:ascii="Arial" w:eastAsia="Calibri" w:hAnsi="Arial" w:cs="Arial"/>
          <w:sz w:val="22"/>
          <w:szCs w:val="22"/>
          <w:lang w:eastAsia="en-US"/>
        </w:rPr>
        <w:t xml:space="preserve"> необходимости аварийно-технический ремонт лифтов и подъемников, приезд аварийной бригады в течение 2-х часов.</w:t>
      </w:r>
    </w:p>
    <w:p w:rsidR="00BF76D9" w:rsidRPr="00BF76D9" w:rsidRDefault="00BF76D9" w:rsidP="00BF76D9">
      <w:pPr>
        <w:numPr>
          <w:ilvl w:val="0"/>
          <w:numId w:val="28"/>
        </w:numPr>
        <w:spacing w:after="200" w:line="276" w:lineRule="auto"/>
        <w:contextualSpacing/>
        <w:jc w:val="left"/>
        <w:rPr>
          <w:rFonts w:ascii="Arial" w:eastAsia="Calibri" w:hAnsi="Arial" w:cs="Arial"/>
          <w:sz w:val="22"/>
          <w:szCs w:val="22"/>
          <w:lang w:eastAsia="en-US"/>
        </w:rPr>
      </w:pPr>
      <w:r w:rsidRPr="00BF76D9">
        <w:rPr>
          <w:rFonts w:ascii="Arial" w:eastAsia="Calibri" w:hAnsi="Arial" w:cs="Arial"/>
          <w:sz w:val="22"/>
          <w:szCs w:val="22"/>
          <w:lang w:eastAsia="en-US"/>
        </w:rPr>
        <w:t>Эксплуатация лифтов и подъемников.</w:t>
      </w:r>
    </w:p>
    <w:p w:rsidR="00BF76D9" w:rsidRPr="00BF76D9" w:rsidRDefault="00BF76D9" w:rsidP="00BF76D9">
      <w:pPr>
        <w:numPr>
          <w:ilvl w:val="0"/>
          <w:numId w:val="28"/>
        </w:numPr>
        <w:spacing w:after="200" w:line="276" w:lineRule="auto"/>
        <w:contextualSpacing/>
        <w:jc w:val="left"/>
        <w:rPr>
          <w:rFonts w:ascii="Arial" w:eastAsia="Calibri" w:hAnsi="Arial" w:cs="Arial"/>
          <w:sz w:val="22"/>
          <w:szCs w:val="22"/>
          <w:lang w:eastAsia="en-US"/>
        </w:rPr>
      </w:pPr>
      <w:r w:rsidRPr="00BF76D9">
        <w:rPr>
          <w:rFonts w:ascii="Arial" w:eastAsia="Calibri" w:hAnsi="Arial" w:cs="Arial"/>
          <w:sz w:val="22"/>
          <w:szCs w:val="22"/>
          <w:lang w:eastAsia="en-US"/>
        </w:rPr>
        <w:t xml:space="preserve">Проверку экстренной связи между лифтами  и  КПП (для использования экстренной связи при застревании людей в лифте). </w:t>
      </w:r>
    </w:p>
    <w:p w:rsidR="00BF76D9" w:rsidRPr="00BF76D9" w:rsidRDefault="00BF76D9" w:rsidP="00BF76D9">
      <w:pPr>
        <w:spacing w:line="276" w:lineRule="auto"/>
        <w:ind w:left="360" w:firstLine="0"/>
        <w:rPr>
          <w:rFonts w:ascii="Arial" w:eastAsia="Calibri" w:hAnsi="Arial" w:cs="Arial"/>
          <w:sz w:val="22"/>
          <w:szCs w:val="22"/>
          <w:lang w:eastAsia="en-US"/>
        </w:rPr>
      </w:pPr>
      <w:r w:rsidRPr="00BF76D9">
        <w:rPr>
          <w:rFonts w:ascii="Arial" w:eastAsia="Calibri" w:hAnsi="Arial" w:cs="Arial"/>
          <w:sz w:val="22"/>
          <w:szCs w:val="22"/>
          <w:lang w:eastAsia="en-US"/>
        </w:rPr>
        <w:lastRenderedPageBreak/>
        <w:t>Работы выполняются в соответствии с Техническим регламентом Таможенного союза  (</w:t>
      </w:r>
      <w:proofErr w:type="gramStart"/>
      <w:r w:rsidRPr="00BF76D9">
        <w:rPr>
          <w:rFonts w:ascii="Arial" w:eastAsia="Calibri" w:hAnsi="Arial" w:cs="Arial"/>
          <w:sz w:val="22"/>
          <w:szCs w:val="22"/>
          <w:lang w:eastAsia="en-US"/>
        </w:rPr>
        <w:t>ТР</w:t>
      </w:r>
      <w:proofErr w:type="gramEnd"/>
      <w:r w:rsidRPr="00BF76D9">
        <w:rPr>
          <w:rFonts w:ascii="Arial" w:eastAsia="Calibri" w:hAnsi="Arial" w:cs="Arial"/>
          <w:sz w:val="22"/>
          <w:szCs w:val="22"/>
          <w:lang w:eastAsia="en-US"/>
        </w:rPr>
        <w:t xml:space="preserve"> ТС011/011 «Безопасность лифтов»), с соблюдением инструкций завода-изготовителя, правил охраны труда и техники безопасности.</w:t>
      </w:r>
    </w:p>
    <w:p w:rsidR="00BF76D9" w:rsidRPr="00BF76D9" w:rsidRDefault="00BF76D9" w:rsidP="00BF76D9">
      <w:pPr>
        <w:spacing w:line="276" w:lineRule="auto"/>
        <w:ind w:left="360" w:firstLine="0"/>
        <w:rPr>
          <w:rFonts w:ascii="Arial" w:eastAsia="Calibri" w:hAnsi="Arial" w:cs="Arial"/>
          <w:sz w:val="22"/>
          <w:szCs w:val="22"/>
          <w:lang w:eastAsia="en-US"/>
        </w:rPr>
      </w:pPr>
      <w:r w:rsidRPr="00BF76D9">
        <w:rPr>
          <w:rFonts w:ascii="Arial" w:eastAsia="Calibri" w:hAnsi="Arial" w:cs="Arial"/>
          <w:sz w:val="22"/>
          <w:szCs w:val="22"/>
          <w:lang w:eastAsia="en-US"/>
        </w:rPr>
        <w:t xml:space="preserve">Оплата ежемесячно до 10 числа месяца следующего за расчетным, при условии подписания акта выполненных работ. </w:t>
      </w:r>
    </w:p>
    <w:p w:rsidR="006F3EF2" w:rsidRPr="00BF76D9" w:rsidRDefault="006F3EF2" w:rsidP="006F3EF2">
      <w:pPr>
        <w:pStyle w:val="20"/>
        <w:numPr>
          <w:ilvl w:val="0"/>
          <w:numId w:val="0"/>
        </w:numPr>
        <w:spacing w:before="0"/>
        <w:jc w:val="both"/>
        <w:rPr>
          <w:rFonts w:cs="Arial"/>
          <w:szCs w:val="22"/>
        </w:rPr>
      </w:pPr>
    </w:p>
    <w:p w:rsidR="00E61DF3" w:rsidRPr="00BF76D9" w:rsidRDefault="00E61DF3" w:rsidP="007A3550">
      <w:pPr>
        <w:tabs>
          <w:tab w:val="num" w:pos="0"/>
        </w:tabs>
        <w:spacing w:after="120" w:line="240" w:lineRule="auto"/>
        <w:ind w:firstLine="0"/>
        <w:rPr>
          <w:rFonts w:ascii="Arial" w:hAnsi="Arial" w:cs="Arial"/>
          <w:sz w:val="22"/>
          <w:szCs w:val="22"/>
        </w:rPr>
      </w:pPr>
      <w:bookmarkStart w:id="28" w:name="_Toc189545073"/>
      <w:r w:rsidRPr="00BF76D9">
        <w:rPr>
          <w:rFonts w:ascii="Arial" w:hAnsi="Arial" w:cs="Arial"/>
          <w:sz w:val="22"/>
          <w:szCs w:val="22"/>
        </w:rPr>
        <w:t>Предложения</w:t>
      </w:r>
      <w:r w:rsidRPr="00BF76D9">
        <w:rPr>
          <w:rFonts w:ascii="Arial" w:hAnsi="Arial" w:cs="Arial"/>
          <w:b/>
          <w:sz w:val="22"/>
          <w:szCs w:val="22"/>
        </w:rPr>
        <w:t xml:space="preserve"> </w:t>
      </w:r>
      <w:r w:rsidRPr="00BF76D9">
        <w:rPr>
          <w:rFonts w:ascii="Arial" w:hAnsi="Arial" w:cs="Arial"/>
          <w:sz w:val="22"/>
          <w:szCs w:val="22"/>
        </w:rPr>
        <w:t>Участников должны быть оформлены в соответствии с Формами, приведенными в разделе 4 настоящей документации.</w:t>
      </w:r>
    </w:p>
    <w:p w:rsidR="00E112AE" w:rsidRPr="00BF76D9" w:rsidRDefault="00E112AE" w:rsidP="007A3550">
      <w:pPr>
        <w:tabs>
          <w:tab w:val="num" w:pos="0"/>
        </w:tabs>
        <w:spacing w:after="120" w:line="240" w:lineRule="auto"/>
        <w:ind w:firstLine="0"/>
        <w:rPr>
          <w:rFonts w:ascii="Arial" w:hAnsi="Arial" w:cs="Arial"/>
          <w:sz w:val="22"/>
          <w:szCs w:val="22"/>
        </w:rPr>
      </w:pP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29" w:name="_Ref55300680"/>
      <w:bookmarkStart w:id="30" w:name="_Toc55305378"/>
      <w:bookmarkStart w:id="31" w:name="_Toc57314640"/>
      <w:bookmarkStart w:id="32" w:name="_Toc69728963"/>
      <w:bookmarkStart w:id="33" w:name="_Toc189545074"/>
      <w:bookmarkEnd w:id="28"/>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4" w:name="_Toc451326588"/>
      <w:bookmarkStart w:id="35" w:name="_Ref93088240"/>
      <w:bookmarkStart w:id="36" w:name="_Toc189545078"/>
      <w:r w:rsidRPr="007A3550">
        <w:rPr>
          <w:rFonts w:cs="Arial"/>
          <w:sz w:val="24"/>
          <w:szCs w:val="24"/>
        </w:rPr>
        <w:t>Требования к Участникам</w:t>
      </w:r>
      <w:bookmarkEnd w:id="34"/>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5"/>
      <w:bookmarkEnd w:id="36"/>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582F2E" w:rsidRPr="007A3550" w:rsidRDefault="00582F2E" w:rsidP="00582F2E">
      <w:pPr>
        <w:pStyle w:val="ab"/>
        <w:tabs>
          <w:tab w:val="clear" w:pos="851"/>
          <w:tab w:val="clear" w:pos="1134"/>
          <w:tab w:val="clear" w:pos="1418"/>
          <w:tab w:val="clear" w:pos="2978"/>
        </w:tabs>
        <w:spacing w:line="240" w:lineRule="auto"/>
        <w:ind w:left="0"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37" w:name="_Ref55280436"/>
      <w:bookmarkStart w:id="38" w:name="_Toc55285345"/>
      <w:bookmarkStart w:id="39" w:name="_Toc55305382"/>
      <w:bookmarkStart w:id="40" w:name="_Toc57314644"/>
      <w:bookmarkStart w:id="41" w:name="_Toc69728967"/>
      <w:bookmarkStart w:id="42" w:name="_Toc189545077"/>
      <w:bookmarkStart w:id="43" w:name="_Toc451326590"/>
      <w:bookmarkEnd w:id="29"/>
      <w:bookmarkEnd w:id="30"/>
      <w:bookmarkEnd w:id="31"/>
      <w:bookmarkEnd w:id="32"/>
      <w:bookmarkEnd w:id="33"/>
      <w:r w:rsidRPr="007A3550">
        <w:rPr>
          <w:rFonts w:cs="Arial"/>
          <w:sz w:val="24"/>
          <w:szCs w:val="24"/>
        </w:rPr>
        <w:t xml:space="preserve">Подготовка </w:t>
      </w:r>
      <w:bookmarkEnd w:id="37"/>
      <w:bookmarkEnd w:id="38"/>
      <w:bookmarkEnd w:id="39"/>
      <w:bookmarkEnd w:id="40"/>
      <w:bookmarkEnd w:id="41"/>
      <w:r w:rsidRPr="007A3550">
        <w:rPr>
          <w:rFonts w:cs="Arial"/>
          <w:sz w:val="24"/>
          <w:szCs w:val="24"/>
        </w:rPr>
        <w:t>Предложений</w:t>
      </w:r>
      <w:bookmarkEnd w:id="42"/>
      <w:bookmarkEnd w:id="43"/>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44" w:name="_Ref56229154"/>
      <w:bookmarkStart w:id="45" w:name="_Toc57314645"/>
      <w:bookmarkStart w:id="46" w:name="_Toc98253987"/>
      <w:bookmarkStart w:id="47" w:name="_Toc140817627"/>
      <w:bookmarkStart w:id="48" w:name="_Toc451326591"/>
      <w:r w:rsidRPr="007A3550">
        <w:rPr>
          <w:rFonts w:cs="Arial"/>
          <w:sz w:val="24"/>
          <w:szCs w:val="24"/>
        </w:rPr>
        <w:t xml:space="preserve">Общие требования к </w:t>
      </w:r>
      <w:bookmarkEnd w:id="44"/>
      <w:bookmarkEnd w:id="45"/>
      <w:r w:rsidRPr="007A3550">
        <w:rPr>
          <w:rFonts w:cs="Arial"/>
          <w:sz w:val="24"/>
          <w:szCs w:val="24"/>
        </w:rPr>
        <w:t>Предложению</w:t>
      </w:r>
      <w:bookmarkEnd w:id="46"/>
      <w:bookmarkEnd w:id="47"/>
      <w:bookmarkEnd w:id="48"/>
    </w:p>
    <w:p w:rsidR="00E61DF3" w:rsidRPr="007A3550" w:rsidRDefault="00E61DF3" w:rsidP="00E61DF3">
      <w:pPr>
        <w:tabs>
          <w:tab w:val="num" w:pos="0"/>
        </w:tabs>
        <w:spacing w:line="240" w:lineRule="auto"/>
        <w:ind w:firstLine="0"/>
        <w:rPr>
          <w:rFonts w:ascii="Arial" w:hAnsi="Arial" w:cs="Arial"/>
          <w:sz w:val="24"/>
          <w:szCs w:val="24"/>
        </w:rPr>
      </w:pPr>
      <w:bookmarkStart w:id="49"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49"/>
    </w:p>
    <w:p w:rsidR="00E61DF3" w:rsidRPr="007A3550" w:rsidRDefault="00E61DF3" w:rsidP="00E61DF3">
      <w:pPr>
        <w:tabs>
          <w:tab w:val="num" w:pos="0"/>
        </w:tabs>
        <w:spacing w:line="240" w:lineRule="auto"/>
        <w:ind w:firstLine="0"/>
        <w:rPr>
          <w:rFonts w:ascii="Arial" w:hAnsi="Arial" w:cs="Arial"/>
          <w:sz w:val="24"/>
          <w:szCs w:val="24"/>
        </w:rPr>
      </w:pPr>
      <w:bookmarkStart w:id="50"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0"/>
    </w:p>
    <w:p w:rsidR="00E61DF3" w:rsidRPr="007A3550" w:rsidRDefault="00E61DF3" w:rsidP="00E61DF3">
      <w:pPr>
        <w:tabs>
          <w:tab w:val="num" w:pos="0"/>
        </w:tabs>
        <w:spacing w:line="240" w:lineRule="auto"/>
        <w:ind w:firstLine="0"/>
        <w:rPr>
          <w:rFonts w:ascii="Arial" w:hAnsi="Arial" w:cs="Arial"/>
          <w:sz w:val="24"/>
          <w:szCs w:val="24"/>
        </w:rPr>
      </w:pPr>
      <w:bookmarkStart w:id="51" w:name="_Ref55279015"/>
      <w:bookmarkStart w:id="52"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3" w:name="_Ref56220439"/>
      <w:bookmarkStart w:id="54" w:name="_Ref56233643"/>
      <w:bookmarkStart w:id="55" w:name="_Ref56235653"/>
      <w:bookmarkStart w:id="56"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3"/>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7" w:name="_Toc57314647"/>
      <w:bookmarkStart w:id="58" w:name="_Toc98253989"/>
      <w:bookmarkStart w:id="59" w:name="_Toc140817628"/>
      <w:bookmarkStart w:id="60" w:name="_Toc451326592"/>
      <w:bookmarkEnd w:id="54"/>
      <w:bookmarkEnd w:id="55"/>
      <w:bookmarkEnd w:id="56"/>
      <w:r w:rsidRPr="007A3550">
        <w:rPr>
          <w:rFonts w:cs="Arial"/>
          <w:sz w:val="24"/>
          <w:szCs w:val="24"/>
        </w:rPr>
        <w:t xml:space="preserve">Требования к языку </w:t>
      </w:r>
      <w:bookmarkEnd w:id="57"/>
      <w:r w:rsidRPr="007A3550">
        <w:rPr>
          <w:rFonts w:cs="Arial"/>
          <w:sz w:val="24"/>
          <w:szCs w:val="24"/>
        </w:rPr>
        <w:t>Предложения</w:t>
      </w:r>
      <w:bookmarkEnd w:id="58"/>
      <w:bookmarkEnd w:id="59"/>
      <w:bookmarkEnd w:id="60"/>
    </w:p>
    <w:p w:rsidR="00E61DF3" w:rsidRPr="007A3550" w:rsidRDefault="00E61DF3" w:rsidP="00E61DF3">
      <w:pPr>
        <w:tabs>
          <w:tab w:val="num" w:pos="0"/>
        </w:tabs>
        <w:spacing w:line="240" w:lineRule="auto"/>
        <w:ind w:firstLine="0"/>
        <w:rPr>
          <w:rFonts w:ascii="Arial" w:hAnsi="Arial" w:cs="Arial"/>
          <w:sz w:val="24"/>
          <w:szCs w:val="24"/>
        </w:rPr>
      </w:pPr>
      <w:bookmarkStart w:id="61"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2" w:name="_Hlt40850038"/>
      <w:bookmarkEnd w:id="62"/>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53"/>
      <w:bookmarkStart w:id="64" w:name="_Toc98253991"/>
      <w:bookmarkStart w:id="65" w:name="_Toc140817629"/>
      <w:bookmarkStart w:id="66" w:name="_Toc451326593"/>
      <w:bookmarkEnd w:id="61"/>
      <w:r w:rsidRPr="007A3550">
        <w:rPr>
          <w:rFonts w:cs="Arial"/>
          <w:sz w:val="24"/>
          <w:szCs w:val="24"/>
        </w:rPr>
        <w:t xml:space="preserve">Разъяснение </w:t>
      </w:r>
      <w:bookmarkEnd w:id="63"/>
      <w:r w:rsidRPr="007A3550">
        <w:rPr>
          <w:rFonts w:cs="Arial"/>
          <w:sz w:val="24"/>
          <w:szCs w:val="24"/>
        </w:rPr>
        <w:t>закупочной Документации</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7" w:name="_Ref86823116"/>
      <w:bookmarkStart w:id="68" w:name="_Toc90385058"/>
      <w:bookmarkStart w:id="69" w:name="_Toc98253992"/>
      <w:bookmarkStart w:id="70" w:name="_Toc140817630"/>
      <w:bookmarkStart w:id="71" w:name="_Toc451326594"/>
      <w:r w:rsidRPr="007A3550">
        <w:rPr>
          <w:rFonts w:cs="Arial"/>
          <w:sz w:val="24"/>
          <w:szCs w:val="24"/>
        </w:rPr>
        <w:t xml:space="preserve">Продление срока окончания приема </w:t>
      </w:r>
      <w:bookmarkEnd w:id="67"/>
      <w:bookmarkEnd w:id="68"/>
      <w:r w:rsidRPr="007A3550">
        <w:rPr>
          <w:rFonts w:cs="Arial"/>
          <w:sz w:val="24"/>
          <w:szCs w:val="24"/>
        </w:rPr>
        <w:t>Предложений</w:t>
      </w:r>
      <w:bookmarkEnd w:id="69"/>
      <w:bookmarkEnd w:id="70"/>
      <w:bookmarkEnd w:id="7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2"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3" w:name="_Toc451326595"/>
      <w:r w:rsidRPr="007A3550">
        <w:rPr>
          <w:rFonts w:cs="Arial"/>
          <w:sz w:val="24"/>
          <w:szCs w:val="24"/>
        </w:rPr>
        <w:t>Подача предложений и их прием</w:t>
      </w:r>
      <w:bookmarkEnd w:id="73"/>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74"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4"/>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lastRenderedPageBreak/>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5" w:name="_Ref55280453"/>
      <w:bookmarkStart w:id="76" w:name="_Toc55285353"/>
      <w:bookmarkStart w:id="77" w:name="_Toc55305385"/>
      <w:bookmarkStart w:id="78" w:name="_Toc57314656"/>
      <w:bookmarkStart w:id="79" w:name="_Toc69728970"/>
      <w:bookmarkStart w:id="80" w:name="_Toc189545080"/>
      <w:bookmarkStart w:id="81" w:name="_Toc451326596"/>
      <w:bookmarkEnd w:id="72"/>
      <w:r w:rsidRPr="007A3550">
        <w:rPr>
          <w:rFonts w:cs="Arial"/>
          <w:sz w:val="24"/>
          <w:szCs w:val="24"/>
        </w:rPr>
        <w:t xml:space="preserve">Оценка </w:t>
      </w:r>
      <w:bookmarkEnd w:id="75"/>
      <w:bookmarkEnd w:id="76"/>
      <w:bookmarkEnd w:id="77"/>
      <w:bookmarkEnd w:id="78"/>
      <w:bookmarkEnd w:id="79"/>
      <w:r w:rsidRPr="007A3550">
        <w:rPr>
          <w:rFonts w:cs="Arial"/>
          <w:sz w:val="24"/>
          <w:szCs w:val="24"/>
        </w:rPr>
        <w:t>Предложений и проведение переговоров</w:t>
      </w:r>
      <w:bookmarkEnd w:id="80"/>
      <w:bookmarkEnd w:id="81"/>
    </w:p>
    <w:p w:rsidR="00E61DF3" w:rsidRPr="007A3550" w:rsidRDefault="00E61DF3" w:rsidP="00E60659">
      <w:pPr>
        <w:tabs>
          <w:tab w:val="num" w:pos="0"/>
        </w:tabs>
        <w:spacing w:line="240" w:lineRule="auto"/>
        <w:ind w:firstLine="0"/>
        <w:rPr>
          <w:rFonts w:ascii="Arial" w:hAnsi="Arial" w:cs="Arial"/>
          <w:sz w:val="24"/>
          <w:szCs w:val="24"/>
        </w:rPr>
      </w:pPr>
      <w:bookmarkStart w:id="82" w:name="_Toc251847624"/>
      <w:bookmarkStart w:id="83"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2"/>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4" w:name="_Toc451326597"/>
      <w:r w:rsidRPr="007A3550">
        <w:rPr>
          <w:rFonts w:cs="Arial"/>
          <w:sz w:val="24"/>
          <w:szCs w:val="24"/>
        </w:rPr>
        <w:t>Общие положения</w:t>
      </w:r>
      <w:bookmarkEnd w:id="83"/>
      <w:bookmarkEnd w:id="84"/>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5" w:name="_Ref93089454"/>
      <w:bookmarkStart w:id="86" w:name="_Toc98254001"/>
      <w:bookmarkStart w:id="87" w:name="_Toc451326598"/>
      <w:bookmarkStart w:id="88" w:name="_Ref55304418"/>
      <w:r w:rsidRPr="007A3550">
        <w:rPr>
          <w:rFonts w:cs="Arial"/>
          <w:sz w:val="24"/>
          <w:szCs w:val="24"/>
        </w:rPr>
        <w:t>Отборочная стадия</w:t>
      </w:r>
      <w:bookmarkEnd w:id="85"/>
      <w:bookmarkEnd w:id="86"/>
      <w:bookmarkEnd w:id="8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88"/>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89"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0"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89"/>
      <w:bookmarkEnd w:id="90"/>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7"/>
      <w:bookmarkStart w:id="92" w:name="_Toc98254004"/>
      <w:bookmarkStart w:id="93" w:name="_Toc451326599"/>
      <w:bookmarkStart w:id="94" w:name="_Ref55304422"/>
      <w:r w:rsidRPr="007A3550">
        <w:rPr>
          <w:rFonts w:cs="Arial"/>
          <w:sz w:val="24"/>
          <w:szCs w:val="24"/>
        </w:rPr>
        <w:t>Оценочная стадия</w:t>
      </w:r>
      <w:bookmarkEnd w:id="91"/>
      <w:bookmarkEnd w:id="92"/>
      <w:bookmarkEnd w:id="93"/>
    </w:p>
    <w:bookmarkEnd w:id="94"/>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95" w:name="_Ref56222744"/>
      <w:r w:rsidRPr="007A3550">
        <w:rPr>
          <w:rFonts w:ascii="Arial" w:hAnsi="Arial" w:cs="Arial"/>
          <w:sz w:val="24"/>
          <w:szCs w:val="24"/>
        </w:rPr>
        <w:t>опыт, ресурсные возможности и деловая репутация Участника</w:t>
      </w:r>
      <w:bookmarkEnd w:id="95"/>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6" w:name="_Ref93697814"/>
      <w:bookmarkStart w:id="97" w:name="_Toc98254003"/>
      <w:bookmarkStart w:id="98" w:name="_Toc451326600"/>
      <w:r w:rsidRPr="007A3550">
        <w:rPr>
          <w:rFonts w:cs="Arial"/>
          <w:sz w:val="24"/>
          <w:szCs w:val="24"/>
        </w:rPr>
        <w:t>Проведение переговоров</w:t>
      </w:r>
      <w:bookmarkEnd w:id="96"/>
      <w:bookmarkEnd w:id="97"/>
      <w:bookmarkEnd w:id="98"/>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99" w:name="_Ref55280483"/>
      <w:bookmarkStart w:id="100" w:name="_Toc55285357"/>
      <w:bookmarkStart w:id="101" w:name="_Toc55305389"/>
      <w:bookmarkStart w:id="102" w:name="_Toc57314660"/>
      <w:bookmarkStart w:id="103" w:name="_Toc69728974"/>
      <w:bookmarkStart w:id="104" w:name="_Toc189545083"/>
      <w:bookmarkStart w:id="105" w:name="_Toc451326602"/>
      <w:r w:rsidRPr="007A3550">
        <w:rPr>
          <w:rFonts w:cs="Arial"/>
          <w:sz w:val="24"/>
          <w:szCs w:val="24"/>
        </w:rPr>
        <w:t>Уведомление Участников о результатах</w:t>
      </w:r>
      <w:bookmarkEnd w:id="99"/>
      <w:bookmarkEnd w:id="100"/>
      <w:bookmarkEnd w:id="101"/>
      <w:bookmarkEnd w:id="102"/>
      <w:bookmarkEnd w:id="103"/>
      <w:bookmarkEnd w:id="104"/>
      <w:r w:rsidR="00E60659" w:rsidRPr="007A3550">
        <w:rPr>
          <w:rFonts w:cs="Arial"/>
          <w:sz w:val="24"/>
          <w:szCs w:val="24"/>
        </w:rPr>
        <w:t xml:space="preserve"> открытого запроса предложений</w:t>
      </w:r>
      <w:bookmarkEnd w:id="105"/>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После утверждения протокола Закупочной комиссии по выбору победителя Запроса предложений</w:t>
      </w:r>
      <w:r w:rsidR="00C21548">
        <w:rPr>
          <w:rFonts w:ascii="Arial" w:hAnsi="Arial" w:cs="Arial"/>
          <w:sz w:val="24"/>
          <w:szCs w:val="24"/>
        </w:rPr>
        <w:t xml:space="preserve">, </w:t>
      </w:r>
      <w:r w:rsidRPr="007A3550">
        <w:rPr>
          <w:rFonts w:ascii="Arial" w:hAnsi="Arial" w:cs="Arial"/>
          <w:sz w:val="24"/>
          <w:szCs w:val="24"/>
        </w:rPr>
        <w:t xml:space="preserve"> Организатор </w:t>
      </w:r>
      <w:r w:rsidR="00C21548">
        <w:rPr>
          <w:rFonts w:ascii="Arial" w:hAnsi="Arial" w:cs="Arial"/>
          <w:sz w:val="24"/>
          <w:szCs w:val="24"/>
        </w:rPr>
        <w:t>уведомляет</w:t>
      </w:r>
      <w:r w:rsidRPr="007A3550">
        <w:rPr>
          <w:rFonts w:ascii="Arial" w:hAnsi="Arial" w:cs="Arial"/>
          <w:sz w:val="24"/>
          <w:szCs w:val="24"/>
        </w:rPr>
        <w:t xml:space="preserve">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06" w:name="_Toc189545084"/>
      <w:bookmarkStart w:id="107" w:name="_Toc451326603"/>
      <w:r w:rsidRPr="007A3550">
        <w:rPr>
          <w:rFonts w:cs="Arial"/>
          <w:sz w:val="24"/>
          <w:szCs w:val="24"/>
        </w:rPr>
        <w:lastRenderedPageBreak/>
        <w:t>Образцы основных форм документов, включаемых в Предложение</w:t>
      </w:r>
      <w:bookmarkEnd w:id="106"/>
      <w:bookmarkEnd w:id="107"/>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8" w:name="_Toc189545085"/>
      <w:bookmarkStart w:id="109" w:name="_Toc451326604"/>
      <w:r w:rsidRPr="007A3550">
        <w:rPr>
          <w:rFonts w:cs="Arial"/>
          <w:sz w:val="24"/>
          <w:szCs w:val="24"/>
        </w:rPr>
        <w:t>Письмо о подаче оферты (Форма №1)</w:t>
      </w:r>
      <w:bookmarkEnd w:id="108"/>
      <w:bookmarkEnd w:id="109"/>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10" w:name="_Hlt440565644"/>
      <w:bookmarkEnd w:id="110"/>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Default="00E61DF3" w:rsidP="00E61DF3">
      <w:pPr>
        <w:tabs>
          <w:tab w:val="num" w:pos="0"/>
        </w:tabs>
        <w:spacing w:line="240" w:lineRule="auto"/>
        <w:ind w:firstLine="0"/>
        <w:rPr>
          <w:rFonts w:ascii="Arial" w:hAnsi="Arial" w:cs="Arial"/>
          <w:sz w:val="24"/>
          <w:szCs w:val="24"/>
        </w:rPr>
      </w:pPr>
    </w:p>
    <w:p w:rsidR="00321F95" w:rsidRDefault="00321F95" w:rsidP="00E61DF3">
      <w:pPr>
        <w:tabs>
          <w:tab w:val="num" w:pos="0"/>
        </w:tabs>
        <w:spacing w:line="240" w:lineRule="auto"/>
        <w:ind w:firstLine="0"/>
        <w:rPr>
          <w:rFonts w:ascii="Arial" w:hAnsi="Arial" w:cs="Arial"/>
          <w:sz w:val="24"/>
          <w:szCs w:val="24"/>
        </w:rPr>
      </w:pPr>
    </w:p>
    <w:p w:rsidR="00321F95" w:rsidRPr="007A3550" w:rsidRDefault="00321F95"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11"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11"/>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12" w:name="_Toc189545086"/>
      <w:r w:rsidRPr="007A3550">
        <w:rPr>
          <w:rFonts w:cs="Arial"/>
          <w:sz w:val="24"/>
          <w:szCs w:val="24"/>
        </w:rPr>
        <w:br w:type="page"/>
      </w:r>
      <w:bookmarkStart w:id="113" w:name="_Toc451326605"/>
      <w:r w:rsidRPr="007A3550">
        <w:rPr>
          <w:rFonts w:cs="Arial"/>
          <w:sz w:val="24"/>
          <w:szCs w:val="24"/>
        </w:rPr>
        <w:lastRenderedPageBreak/>
        <w:t>Коммерческое предложение (Форма №2)</w:t>
      </w:r>
      <w:bookmarkEnd w:id="112"/>
      <w:bookmarkEnd w:id="11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14"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14"/>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15" w:name="_Ref70131640"/>
      <w:bookmarkStart w:id="116" w:name="_Toc77970259"/>
      <w:bookmarkStart w:id="117" w:name="_Toc90385118"/>
      <w:bookmarkStart w:id="118" w:name="_Toc189545087"/>
      <w:bookmarkStart w:id="119" w:name="_Ref63957390"/>
      <w:bookmarkStart w:id="120" w:name="_Toc64719476"/>
      <w:bookmarkStart w:id="121" w:name="_Toc69112532"/>
      <w:r w:rsidRPr="007A3550">
        <w:rPr>
          <w:rFonts w:cs="Arial"/>
          <w:sz w:val="24"/>
          <w:szCs w:val="24"/>
        </w:rPr>
        <w:br w:type="page"/>
      </w:r>
      <w:bookmarkStart w:id="122" w:name="_Toc451326606"/>
      <w:r w:rsidRPr="007A3550">
        <w:rPr>
          <w:rFonts w:cs="Arial"/>
          <w:sz w:val="24"/>
          <w:szCs w:val="24"/>
        </w:rPr>
        <w:lastRenderedPageBreak/>
        <w:t>Протокол разногласий по проекту Договора (Форма №3)</w:t>
      </w:r>
      <w:bookmarkEnd w:id="115"/>
      <w:bookmarkEnd w:id="116"/>
      <w:bookmarkEnd w:id="117"/>
      <w:bookmarkEnd w:id="118"/>
      <w:bookmarkEnd w:id="12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19"/>
    <w:bookmarkEnd w:id="120"/>
    <w:bookmarkEnd w:id="121"/>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3" w:name="_Ref55335823"/>
      <w:bookmarkStart w:id="124" w:name="_Ref55336359"/>
      <w:bookmarkStart w:id="125" w:name="_Toc57314675"/>
      <w:bookmarkStart w:id="126" w:name="_Toc69728989"/>
      <w:bookmarkStart w:id="127" w:name="_Toc189545088"/>
      <w:r w:rsidRPr="007A3550">
        <w:rPr>
          <w:rFonts w:cs="Arial"/>
          <w:sz w:val="24"/>
          <w:szCs w:val="24"/>
        </w:rPr>
        <w:br w:type="page"/>
      </w:r>
      <w:bookmarkStart w:id="128" w:name="_Toc451326607"/>
      <w:r w:rsidRPr="007A3550">
        <w:rPr>
          <w:rFonts w:cs="Arial"/>
          <w:sz w:val="24"/>
          <w:szCs w:val="24"/>
        </w:rPr>
        <w:lastRenderedPageBreak/>
        <w:t>Анкета Участника (Форма №4)</w:t>
      </w:r>
      <w:bookmarkEnd w:id="123"/>
      <w:bookmarkEnd w:id="124"/>
      <w:bookmarkEnd w:id="125"/>
      <w:bookmarkEnd w:id="126"/>
      <w:bookmarkEnd w:id="127"/>
      <w:bookmarkEnd w:id="128"/>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29"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29"/>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30" w:name="_Toc451326608"/>
      <w:r w:rsidRPr="007A3550">
        <w:rPr>
          <w:rFonts w:cs="Arial"/>
          <w:sz w:val="24"/>
          <w:szCs w:val="24"/>
        </w:rPr>
        <w:t>Программа оповещения о недостатках ПАО «Концэл» «Участники в сфере закупок предупреждают»</w:t>
      </w:r>
      <w:bookmarkEnd w:id="130"/>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4"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27" w:rsidRDefault="00483127" w:rsidP="00B768EC">
      <w:pPr>
        <w:spacing w:line="240" w:lineRule="auto"/>
      </w:pPr>
      <w:r>
        <w:separator/>
      </w:r>
    </w:p>
  </w:endnote>
  <w:endnote w:type="continuationSeparator" w:id="0">
    <w:p w:rsidR="00483127" w:rsidRDefault="00483127"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BF76D9" w:rsidRPr="00FD1A52" w:rsidRDefault="00BF76D9">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6E76AD">
          <w:rPr>
            <w:rFonts w:ascii="Arial" w:hAnsi="Arial" w:cs="Arial"/>
            <w:noProof/>
            <w:sz w:val="20"/>
            <w:szCs w:val="20"/>
          </w:rPr>
          <w:t>6</w:t>
        </w:r>
        <w:r w:rsidRPr="00FD1A52">
          <w:rPr>
            <w:rFonts w:ascii="Arial" w:hAnsi="Arial" w:cs="Arial"/>
            <w:noProof/>
            <w:sz w:val="20"/>
            <w:szCs w:val="20"/>
          </w:rPr>
          <w:fldChar w:fldCharType="end"/>
        </w:r>
      </w:p>
    </w:sdtContent>
  </w:sdt>
  <w:p w:rsidR="00BF76D9" w:rsidRDefault="00BF76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27" w:rsidRDefault="00483127" w:rsidP="00B768EC">
      <w:pPr>
        <w:spacing w:line="240" w:lineRule="auto"/>
      </w:pPr>
      <w:r>
        <w:separator/>
      </w:r>
    </w:p>
  </w:footnote>
  <w:footnote w:type="continuationSeparator" w:id="0">
    <w:p w:rsidR="00483127" w:rsidRDefault="00483127"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86148B"/>
    <w:multiLevelType w:val="hybridMultilevel"/>
    <w:tmpl w:val="BA0CE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5">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3"/>
  </w:num>
  <w:num w:numId="3">
    <w:abstractNumId w:val="15"/>
  </w:num>
  <w:num w:numId="4">
    <w:abstractNumId w:val="13"/>
  </w:num>
  <w:num w:numId="5">
    <w:abstractNumId w:val="16"/>
  </w:num>
  <w:num w:numId="6">
    <w:abstractNumId w:val="20"/>
  </w:num>
  <w:num w:numId="7">
    <w:abstractNumId w:val="21"/>
  </w:num>
  <w:num w:numId="8">
    <w:abstractNumId w:val="12"/>
  </w:num>
  <w:num w:numId="9">
    <w:abstractNumId w:val="26"/>
  </w:num>
  <w:num w:numId="10">
    <w:abstractNumId w:val="14"/>
  </w:num>
  <w:num w:numId="11">
    <w:abstractNumId w:val="22"/>
  </w:num>
  <w:num w:numId="12">
    <w:abstractNumId w:val="10"/>
  </w:num>
  <w:num w:numId="13">
    <w:abstractNumId w:val="6"/>
  </w:num>
  <w:num w:numId="14">
    <w:abstractNumId w:val="9"/>
  </w:num>
  <w:num w:numId="15">
    <w:abstractNumId w:val="17"/>
  </w:num>
  <w:num w:numId="16">
    <w:abstractNumId w:val="25"/>
  </w:num>
  <w:num w:numId="17">
    <w:abstractNumId w:val="24"/>
  </w:num>
  <w:num w:numId="18">
    <w:abstractNumId w:val="3"/>
  </w:num>
  <w:num w:numId="19">
    <w:abstractNumId w:val="7"/>
  </w:num>
  <w:num w:numId="20">
    <w:abstractNumId w:val="4"/>
  </w:num>
  <w:num w:numId="21">
    <w:abstractNumId w:val="23"/>
  </w:num>
  <w:num w:numId="22">
    <w:abstractNumId w:val="11"/>
  </w:num>
  <w:num w:numId="23">
    <w:abstractNumId w:val="8"/>
  </w:num>
  <w:num w:numId="24">
    <w:abstractNumId w:val="0"/>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1A00"/>
    <w:rsid w:val="001179E9"/>
    <w:rsid w:val="00193BA0"/>
    <w:rsid w:val="00282B22"/>
    <w:rsid w:val="002B7BB6"/>
    <w:rsid w:val="00321F95"/>
    <w:rsid w:val="00323804"/>
    <w:rsid w:val="0039387C"/>
    <w:rsid w:val="003E1248"/>
    <w:rsid w:val="0041150A"/>
    <w:rsid w:val="004156C1"/>
    <w:rsid w:val="00456D25"/>
    <w:rsid w:val="0046346A"/>
    <w:rsid w:val="00466EE7"/>
    <w:rsid w:val="00483127"/>
    <w:rsid w:val="0048372F"/>
    <w:rsid w:val="004E39B4"/>
    <w:rsid w:val="004E685E"/>
    <w:rsid w:val="00501F47"/>
    <w:rsid w:val="0050353B"/>
    <w:rsid w:val="00552BA0"/>
    <w:rsid w:val="0057079D"/>
    <w:rsid w:val="00582F2E"/>
    <w:rsid w:val="005C2B81"/>
    <w:rsid w:val="00612315"/>
    <w:rsid w:val="00641CF9"/>
    <w:rsid w:val="0067527A"/>
    <w:rsid w:val="006E76AD"/>
    <w:rsid w:val="006F3EF2"/>
    <w:rsid w:val="006F5A4C"/>
    <w:rsid w:val="00743975"/>
    <w:rsid w:val="0074524E"/>
    <w:rsid w:val="00747813"/>
    <w:rsid w:val="00750BBD"/>
    <w:rsid w:val="00765586"/>
    <w:rsid w:val="007A3550"/>
    <w:rsid w:val="00815383"/>
    <w:rsid w:val="00854CAE"/>
    <w:rsid w:val="00880AE6"/>
    <w:rsid w:val="00885C72"/>
    <w:rsid w:val="00887822"/>
    <w:rsid w:val="008A4CC8"/>
    <w:rsid w:val="008A64C0"/>
    <w:rsid w:val="008B53CD"/>
    <w:rsid w:val="008C4F7D"/>
    <w:rsid w:val="009C73B4"/>
    <w:rsid w:val="00A36BA6"/>
    <w:rsid w:val="00A477F5"/>
    <w:rsid w:val="00A64E39"/>
    <w:rsid w:val="00A940E8"/>
    <w:rsid w:val="00B31AFC"/>
    <w:rsid w:val="00B768EC"/>
    <w:rsid w:val="00BA511B"/>
    <w:rsid w:val="00BB5B78"/>
    <w:rsid w:val="00BC44D0"/>
    <w:rsid w:val="00BF76D9"/>
    <w:rsid w:val="00C21548"/>
    <w:rsid w:val="00C51379"/>
    <w:rsid w:val="00CA11DD"/>
    <w:rsid w:val="00CC250D"/>
    <w:rsid w:val="00D1030D"/>
    <w:rsid w:val="00D5082B"/>
    <w:rsid w:val="00DD6E9F"/>
    <w:rsid w:val="00DE1045"/>
    <w:rsid w:val="00DE47AC"/>
    <w:rsid w:val="00DE61BB"/>
    <w:rsid w:val="00E112AE"/>
    <w:rsid w:val="00E60659"/>
    <w:rsid w:val="00E61DF3"/>
    <w:rsid w:val="00F003DD"/>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customStyle="1" w:styleId="12">
    <w:name w:val="Сетка таблицы1"/>
    <w:basedOn w:val="a3"/>
    <w:next w:val="af4"/>
    <w:uiPriority w:val="59"/>
    <w:rsid w:val="00BF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3"/>
    <w:uiPriority w:val="59"/>
    <w:rsid w:val="00BF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customStyle="1" w:styleId="12">
    <w:name w:val="Сетка таблицы1"/>
    <w:basedOn w:val="a3"/>
    <w:next w:val="af4"/>
    <w:uiPriority w:val="59"/>
    <w:rsid w:val="00BF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3"/>
    <w:uiPriority w:val="59"/>
    <w:rsid w:val="00BF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c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nda-zelenograd.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arenda-zelenograd.ru" TargetMode="External"/><Relationship Id="rId14" Type="http://schemas.openxmlformats.org/officeDocument/2006/relationships/hyperlink" Target="mailto:report@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C613-7571-47B3-B377-92A69EED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4615</Words>
  <Characters>26310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28</cp:revision>
  <cp:lastPrinted>2010-12-21T12:55:00Z</cp:lastPrinted>
  <dcterms:created xsi:type="dcterms:W3CDTF">2014-03-03T10:51:00Z</dcterms:created>
  <dcterms:modified xsi:type="dcterms:W3CDTF">2016-09-06T05:08:00Z</dcterms:modified>
</cp:coreProperties>
</file>